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2BDCD" w14:textId="77777777" w:rsidR="005B49A0" w:rsidRDefault="005B49A0">
      <w:pPr>
        <w:spacing w:after="160" w:line="259" w:lineRule="auto"/>
        <w:jc w:val="left"/>
      </w:pPr>
    </w:p>
    <w:p w14:paraId="2FE83FBC" w14:textId="77777777" w:rsidR="005B49A0" w:rsidRPr="000F4724" w:rsidRDefault="005B49A0" w:rsidP="000F4724">
      <w:pPr>
        <w:autoSpaceDE w:val="0"/>
        <w:autoSpaceDN w:val="0"/>
        <w:adjustRightInd w:val="0"/>
        <w:jc w:val="left"/>
        <w:rPr>
          <w:rFonts w:cs="Times New Roman"/>
          <w:szCs w:val="24"/>
        </w:rPr>
      </w:pPr>
    </w:p>
    <w:p w14:paraId="7BE1D61A" w14:textId="77777777" w:rsidR="005B49A0" w:rsidRPr="00D85EBB" w:rsidRDefault="005B49A0" w:rsidP="0083669F">
      <w:pPr>
        <w:pStyle w:val="Heading2"/>
        <w:keepNext w:val="0"/>
        <w:keepLines w:val="0"/>
        <w:numPr>
          <w:ilvl w:val="1"/>
          <w:numId w:val="13"/>
        </w:numPr>
        <w:autoSpaceDE w:val="0"/>
        <w:autoSpaceDN w:val="0"/>
        <w:adjustRightInd w:val="0"/>
        <w:jc w:val="left"/>
      </w:pPr>
      <w:r w:rsidRPr="00D85EBB">
        <w:fldChar w:fldCharType="begin"/>
      </w:r>
      <w:r w:rsidRPr="00D85EBB">
        <w:instrText>xe "</w:instrText>
      </w:r>
      <w:r>
        <w:instrText>Describing the Field</w:instrText>
      </w:r>
      <w:r w:rsidRPr="00D85EBB">
        <w:instrText>"</w:instrText>
      </w:r>
      <w:r w:rsidRPr="00D85EBB">
        <w:fldChar w:fldCharType="end"/>
      </w:r>
      <w:r w:rsidRPr="00D85EBB">
        <w:t xml:space="preserve"> </w:t>
      </w:r>
      <w:r w:rsidRPr="00D85EBB">
        <w:fldChar w:fldCharType="begin"/>
      </w:r>
      <w:r w:rsidRPr="00D85EBB">
        <w:instrText xml:space="preserve"> SEQ CHAPTER \h \r 2</w:instrText>
      </w:r>
      <w:r w:rsidRPr="00D85EBB">
        <w:fldChar w:fldCharType="end"/>
      </w:r>
      <w:bookmarkStart w:id="0" w:name="_Toc429059961"/>
      <w:bookmarkStart w:id="1" w:name="_Toc430548224"/>
      <w:bookmarkStart w:id="2" w:name="_Toc430727639"/>
      <w:bookmarkStart w:id="3" w:name="_Toc433228060"/>
      <w:bookmarkStart w:id="4" w:name="_Toc433277631"/>
      <w:bookmarkStart w:id="5" w:name="_Toc434438252"/>
      <w:bookmarkStart w:id="6" w:name="_Toc434438889"/>
      <w:bookmarkStart w:id="7" w:name="_Toc434479145"/>
      <w:bookmarkStart w:id="8" w:name="_Toc434511874"/>
      <w:bookmarkStart w:id="9" w:name="_Toc435131251"/>
      <w:bookmarkStart w:id="10" w:name="_Toc435717546"/>
      <w:bookmarkStart w:id="11" w:name="_Toc437541706"/>
      <w:bookmarkStart w:id="12" w:name="_Toc439013520"/>
      <w:bookmarkStart w:id="13" w:name="_Toc439624942"/>
      <w:bookmarkStart w:id="14" w:name="_Toc445470784"/>
      <w:bookmarkStart w:id="15" w:name="_Toc445652229"/>
      <w:bookmarkStart w:id="16" w:name="_Toc446060114"/>
      <w:bookmarkStart w:id="17" w:name="_Toc447715747"/>
      <w:r w:rsidRPr="00D85EBB">
        <w:rPr>
          <w:bCs/>
        </w:rPr>
        <w:t>Describing the Field and Barriers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14:paraId="21DF963D" w14:textId="77777777" w:rsidR="005B49A0" w:rsidRDefault="005B49A0" w:rsidP="002B0A98">
      <w:pPr>
        <w:rPr>
          <w:szCs w:val="24"/>
        </w:rPr>
      </w:pPr>
    </w:p>
    <w:p w14:paraId="19936021" w14:textId="77777777" w:rsidR="005B49A0" w:rsidRDefault="005B49A0" w:rsidP="002B0A98">
      <w:pPr>
        <w:rPr>
          <w:szCs w:val="24"/>
        </w:rPr>
      </w:pPr>
      <w:r>
        <w:rPr>
          <w:szCs w:val="24"/>
        </w:rPr>
        <w:t>One of the first tasks in beginning a new simulation is to describe the simulated field and any barriers that are present.  This section describes the WEPS procedures for specifying the field geometries and barrier properties.</w:t>
      </w:r>
    </w:p>
    <w:p w14:paraId="45DB8DC8" w14:textId="77777777" w:rsidR="005B49A0" w:rsidRDefault="005B49A0" w:rsidP="002B0A98">
      <w:pPr>
        <w:rPr>
          <w:szCs w:val="24"/>
        </w:rPr>
      </w:pPr>
    </w:p>
    <w:p w14:paraId="12DB098D" w14:textId="77777777" w:rsidR="005B49A0" w:rsidRDefault="005B49A0" w:rsidP="00C10E3D">
      <w:pPr>
        <w:rPr>
          <w:szCs w:val="24"/>
        </w:rPr>
      </w:pPr>
    </w:p>
    <w:bookmarkStart w:id="18" w:name="_Toc445470785"/>
    <w:bookmarkStart w:id="19" w:name="_Toc445652230"/>
    <w:bookmarkStart w:id="20" w:name="_Toc446060115"/>
    <w:p w14:paraId="780A1C2B" w14:textId="77777777" w:rsidR="005B49A0" w:rsidRPr="00C570EE" w:rsidRDefault="005B49A0" w:rsidP="0083669F">
      <w:pPr>
        <w:pStyle w:val="Heading3"/>
        <w:numPr>
          <w:ilvl w:val="2"/>
          <w:numId w:val="13"/>
        </w:numPr>
        <w:autoSpaceDE w:val="0"/>
        <w:autoSpaceDN w:val="0"/>
        <w:adjustRightInd w:val="0"/>
      </w:pPr>
      <w:r>
        <w:fldChar w:fldCharType="begin"/>
      </w:r>
      <w:r>
        <w:instrText>xe "Describing the Field:Wind Barrier Information"</w:instrText>
      </w:r>
      <w:r>
        <w:fldChar w:fldCharType="end"/>
      </w:r>
      <w:r>
        <w:t xml:space="preserve"> </w:t>
      </w:r>
      <w:bookmarkStart w:id="21" w:name="_Toc447715748"/>
      <w:r>
        <w:t>Simulation Run Information</w:t>
      </w:r>
      <w:bookmarkEnd w:id="18"/>
      <w:bookmarkEnd w:id="19"/>
      <w:bookmarkEnd w:id="20"/>
      <w:bookmarkEnd w:id="21"/>
      <w:r>
        <w:fldChar w:fldCharType="begin"/>
      </w:r>
      <w:r>
        <w:instrText>xe "Simulation Run Information:Customer information"</w:instrText>
      </w:r>
      <w:r>
        <w:fldChar w:fldCharType="end"/>
      </w:r>
      <w:r>
        <w:t xml:space="preserve"> </w:t>
      </w:r>
    </w:p>
    <w:p w14:paraId="36E7956F" w14:textId="77777777" w:rsidR="005B49A0" w:rsidRDefault="005B49A0" w:rsidP="002B0A98">
      <w:pPr>
        <w:rPr>
          <w:szCs w:val="24"/>
        </w:rPr>
      </w:pPr>
    </w:p>
    <w:p w14:paraId="6D5C87E2" w14:textId="77777777" w:rsidR="005B49A0" w:rsidRDefault="005B49A0" w:rsidP="002B0A98">
      <w:pPr>
        <w:rPr>
          <w:szCs w:val="24"/>
        </w:rPr>
      </w:pPr>
    </w:p>
    <w:p w14:paraId="11D5CAA9" w14:textId="77777777" w:rsidR="005B49A0" w:rsidRDefault="005B49A0">
      <w:pPr>
        <w:rPr>
          <w:szCs w:val="24"/>
        </w:rPr>
      </w:pPr>
      <w:r w:rsidRPr="003C20D4">
        <w:rPr>
          <w:noProof/>
          <w:szCs w:val="24"/>
        </w:rPr>
        <mc:AlternateContent>
          <mc:Choice Requires="wps">
            <w:drawing>
              <wp:anchor distT="45720" distB="45720" distL="114300" distR="114300" simplePos="0" relativeHeight="251652608" behindDoc="0" locked="0" layoutInCell="1" allowOverlap="1" wp14:anchorId="42DAF17E" wp14:editId="646F483C">
                <wp:simplePos x="0" y="0"/>
                <wp:positionH relativeFrom="column">
                  <wp:posOffset>-9525</wp:posOffset>
                </wp:positionH>
                <wp:positionV relativeFrom="paragraph">
                  <wp:posOffset>407670</wp:posOffset>
                </wp:positionV>
                <wp:extent cx="2886075" cy="1371600"/>
                <wp:effectExtent l="0" t="0" r="28575" b="19050"/>
                <wp:wrapSquare wrapText="bothSides"/>
                <wp:docPr id="5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1371600"/>
                        </a:xfrm>
                        <a:prstGeom prst="rect">
                          <a:avLst/>
                        </a:prstGeom>
                        <a:solidFill>
                          <a:srgbClr val="FFFFFF"/>
                        </a:solidFill>
                        <a:ln w="9525">
                          <a:solidFill>
                            <a:srgbClr val="000000"/>
                          </a:solidFill>
                          <a:miter lim="800000"/>
                          <a:headEnd/>
                          <a:tailEnd/>
                        </a:ln>
                      </wps:spPr>
                      <wps:txbx>
                        <w:txbxContent>
                          <w:p w14:paraId="537ED588" w14:textId="77777777" w:rsidR="005B49A0" w:rsidRDefault="005B49A0" w:rsidP="003C20D4">
                            <w:pPr>
                              <w:keepNext/>
                            </w:pPr>
                            <w:r>
                              <w:rPr>
                                <w:noProof/>
                              </w:rPr>
                              <w:drawing>
                                <wp:inline distT="0" distB="0" distL="0" distR="0" wp14:anchorId="00FC39E8" wp14:editId="674634FF">
                                  <wp:extent cx="2710879" cy="876300"/>
                                  <wp:effectExtent l="0" t="0" r="0" b="0"/>
                                  <wp:docPr id="347" name="simrunmodepa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mrunmodepanel.jpg"/>
                                          <pic:cNvPicPr/>
                                        </pic:nvPicPr>
                                        <pic:blipFill>
                                          <a:blip r:embed="rId8" r:link="rId9">
                                            <a:extLst>
                                              <a:ext uri="{28A0092B-C50C-407E-A947-70E740481C1C}">
                                                <a14:useLocalDpi xmlns:a14="http://schemas.microsoft.com/office/drawing/2010/main" val="0"/>
                                              </a:ext>
                                            </a:extLst>
                                          </a:blip>
                                          <a:stretch>
                                            <a:fillRect/>
                                          </a:stretch>
                                        </pic:blipFill>
                                        <pic:spPr>
                                          <a:xfrm>
                                            <a:off x="0" y="0"/>
                                            <a:ext cx="2732975" cy="883442"/>
                                          </a:xfrm>
                                          <a:prstGeom prst="rect">
                                            <a:avLst/>
                                          </a:prstGeom>
                                        </pic:spPr>
                                      </pic:pic>
                                    </a:graphicData>
                                  </a:graphic>
                                </wp:inline>
                              </w:drawing>
                            </w:r>
                          </w:p>
                          <w:p w14:paraId="43D2A4DD" w14:textId="77777777" w:rsidR="005B49A0" w:rsidRDefault="005B49A0" w:rsidP="003C20D4">
                            <w:pPr>
                              <w:pStyle w:val="Caption"/>
                            </w:pPr>
                            <w:r>
                              <w:t xml:space="preserve">Figure </w:t>
                            </w:r>
                            <w:r w:rsidR="0083669F">
                              <w:fldChar w:fldCharType="begin"/>
                            </w:r>
                            <w:r w:rsidR="0083669F">
                              <w:instrText xml:space="preserve"> STYLEREF 1 \s </w:instrText>
                            </w:r>
                            <w:r w:rsidR="0083669F">
                              <w:fldChar w:fldCharType="separate"/>
                            </w:r>
                            <w:r>
                              <w:rPr>
                                <w:noProof/>
                              </w:rPr>
                              <w:t>2</w:t>
                            </w:r>
                            <w:r w:rsidR="0083669F">
                              <w:rPr>
                                <w:noProof/>
                              </w:rPr>
                              <w:fldChar w:fldCharType="end"/>
                            </w:r>
                            <w:r>
                              <w:noBreakHyphen/>
                            </w:r>
                            <w:r w:rsidR="0083669F">
                              <w:fldChar w:fldCharType="begin"/>
                            </w:r>
                            <w:r w:rsidR="0083669F">
                              <w:instrText xml:space="preserve"> SEQ Figure \* ARABIC \s 1 </w:instrText>
                            </w:r>
                            <w:r w:rsidR="0083669F">
                              <w:fldChar w:fldCharType="separate"/>
                            </w:r>
                            <w:r>
                              <w:rPr>
                                <w:noProof/>
                              </w:rPr>
                              <w:t>2</w:t>
                            </w:r>
                            <w:r w:rsidR="0083669F">
                              <w:rPr>
                                <w:noProof/>
                              </w:rPr>
                              <w:fldChar w:fldCharType="end"/>
                            </w:r>
                            <w:r>
                              <w:t xml:space="preserve"> Simulation panel displaying the "Run Mode" input field.</w:t>
                            </w:r>
                          </w:p>
                          <w:p w14:paraId="030B7FB1" w14:textId="77777777" w:rsidR="005B49A0" w:rsidRDefault="005B49A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DAF17E" id="_x0000_t202" coordsize="21600,21600" o:spt="202" path="m,l,21600r21600,l21600,xe">
                <v:stroke joinstyle="miter"/>
                <v:path gradientshapeok="t" o:connecttype="rect"/>
              </v:shapetype>
              <v:shape id="Text Box 2" o:spid="_x0000_s1026" type="#_x0000_t202" style="position:absolute;left:0;text-align:left;margin-left:-.75pt;margin-top:32.1pt;width:227.25pt;height:108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">
                <v:textbox>
                  <w:txbxContent>
                    <w:p w14:paraId="537ED588" w14:textId="77777777" w:rsidR="005B49A0" w:rsidRDefault="005B49A0" w:rsidP="003C20D4">
                      <w:pPr>
                        <w:keepNext/>
                      </w:pPr>
                      <w:r>
                        <w:rPr>
                          <w:noProof/>
                        </w:rPr>
                        <w:drawing>
                          <wp:inline distT="0" distB="0" distL="0" distR="0" wp14:anchorId="00FC39E8" wp14:editId="674634FF">
                            <wp:extent cx="2710879" cy="876300"/>
                            <wp:effectExtent l="0" t="0" r="0" b="0"/>
                            <wp:docPr id="347" name="simrunmodepa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mrunmodepanel.jpg"/>
                                    <pic:cNvPicPr/>
                                  </pic:nvPicPr>
                                  <pic:blipFill>
                                    <a:blip r:embed="rId8" r:link="rId9">
                                      <a:extLst>
                                        <a:ext uri="{28A0092B-C50C-407E-A947-70E740481C1C}">
                                          <a14:useLocalDpi xmlns:a14="http://schemas.microsoft.com/office/drawing/2010/main" val="0"/>
                                        </a:ext>
                                      </a:extLst>
                                    </a:blip>
                                    <a:stretch>
                                      <a:fillRect/>
                                    </a:stretch>
                                  </pic:blipFill>
                                  <pic:spPr>
                                    <a:xfrm>
                                      <a:off x="0" y="0"/>
                                      <a:ext cx="2732975" cy="883442"/>
                                    </a:xfrm>
                                    <a:prstGeom prst="rect">
                                      <a:avLst/>
                                    </a:prstGeom>
                                  </pic:spPr>
                                </pic:pic>
                              </a:graphicData>
                            </a:graphic>
                          </wp:inline>
                        </w:drawing>
                      </w:r>
                    </w:p>
                    <w:p w14:paraId="43D2A4DD" w14:textId="77777777" w:rsidR="005B49A0" w:rsidRDefault="005B49A0" w:rsidP="003C20D4">
                      <w:pPr>
                        <w:pStyle w:val="Caption"/>
                      </w:pPr>
                      <w:r>
                        <w:t xml:space="preserve">Figure </w:t>
                      </w:r>
                      <w:r w:rsidR="0083669F">
                        <w:fldChar w:fldCharType="begin"/>
                      </w:r>
                      <w:r w:rsidR="0083669F">
                        <w:instrText xml:space="preserve"> STYLEREF 1 \s </w:instrText>
                      </w:r>
                      <w:r w:rsidR="0083669F">
                        <w:fldChar w:fldCharType="separate"/>
                      </w:r>
                      <w:r>
                        <w:rPr>
                          <w:noProof/>
                        </w:rPr>
                        <w:t>2</w:t>
                      </w:r>
                      <w:r w:rsidR="0083669F">
                        <w:rPr>
                          <w:noProof/>
                        </w:rPr>
                        <w:fldChar w:fldCharType="end"/>
                      </w:r>
                      <w:r>
                        <w:noBreakHyphen/>
                      </w:r>
                      <w:r w:rsidR="0083669F">
                        <w:fldChar w:fldCharType="begin"/>
                      </w:r>
                      <w:r w:rsidR="0083669F">
                        <w:instrText xml:space="preserve"> SEQ Figure \* ARABIC \s 1 </w:instrText>
                      </w:r>
                      <w:r w:rsidR="0083669F">
                        <w:fldChar w:fldCharType="separate"/>
                      </w:r>
                      <w:r>
                        <w:rPr>
                          <w:noProof/>
                        </w:rPr>
                        <w:t>2</w:t>
                      </w:r>
                      <w:r w:rsidR="0083669F">
                        <w:rPr>
                          <w:noProof/>
                        </w:rPr>
                        <w:fldChar w:fldCharType="end"/>
                      </w:r>
                      <w:r>
                        <w:t xml:space="preserve"> Simulation panel displaying the "Run Mode" input field.</w:t>
                      </w:r>
                    </w:p>
                    <w:p w14:paraId="030B7FB1" w14:textId="77777777" w:rsidR="005B49A0" w:rsidRDefault="005B49A0"/>
                  </w:txbxContent>
                </v:textbox>
                <w10:wrap type="square"/>
              </v:shape>
            </w:pict>
          </mc:Fallback>
        </mc:AlternateContent>
      </w:r>
      <w:r>
        <w:rPr>
          <w:szCs w:val="24"/>
        </w:rPr>
        <w:t xml:space="preserve">Simulation information is entered in the </w:t>
      </w:r>
      <w:r w:rsidRPr="00C10E3D">
        <w:rPr>
          <w:b/>
          <w:szCs w:val="24"/>
        </w:rPr>
        <w:t>Simulation</w:t>
      </w:r>
      <w:r>
        <w:rPr>
          <w:szCs w:val="24"/>
        </w:rPr>
        <w:t xml:space="preserve"> panel on the WEPS main screen (</w:t>
      </w:r>
      <w:r>
        <w:rPr>
          <w:szCs w:val="24"/>
        </w:rPr>
        <w:fldChar w:fldCharType="begin"/>
      </w:r>
      <w:r>
        <w:rPr>
          <w:szCs w:val="24"/>
        </w:rPr>
        <w:instrText xml:space="preserve"> REF _Ref447268134 \h </w:instrText>
      </w:r>
      <w:r>
        <w:rPr>
          <w:szCs w:val="24"/>
        </w:rPr>
      </w:r>
      <w:r>
        <w:rPr>
          <w:szCs w:val="24"/>
        </w:rPr>
        <w:fldChar w:fldCharType="separate"/>
      </w:r>
      <w:r>
        <w:t xml:space="preserve">Figure </w:t>
      </w:r>
      <w:r>
        <w:rPr>
          <w:noProof/>
        </w:rPr>
        <w:t>2</w:t>
      </w:r>
      <w:r>
        <w:t>.</w:t>
      </w:r>
      <w:r>
        <w:rPr>
          <w:noProof/>
        </w:rPr>
        <w:t>3</w:t>
      </w:r>
      <w:r>
        <w:rPr>
          <w:szCs w:val="24"/>
        </w:rPr>
        <w:fldChar w:fldCharType="end"/>
      </w:r>
      <w:r>
        <w:rPr>
          <w:szCs w:val="24"/>
        </w:rPr>
        <w:t xml:space="preserve">). The run-length mode determines the length and type of WEPS Run that will be simulated.  There are three options for </w:t>
      </w:r>
      <w:r w:rsidRPr="001A52BE">
        <w:rPr>
          <w:b/>
          <w:szCs w:val="24"/>
        </w:rPr>
        <w:t>Run Mode</w:t>
      </w:r>
      <w:r>
        <w:rPr>
          <w:szCs w:val="24"/>
        </w:rPr>
        <w:t xml:space="preserve">: 1) An </w:t>
      </w:r>
      <w:r w:rsidRPr="001A52BE">
        <w:rPr>
          <w:b/>
          <w:szCs w:val="24"/>
        </w:rPr>
        <w:t>NRCS</w:t>
      </w:r>
      <w:r>
        <w:rPr>
          <w:szCs w:val="24"/>
        </w:rPr>
        <w:t xml:space="preserve"> mode indicates that the number of simulation cycles is fixed to “50 cycles per rotation year in the selected management rotation”. </w:t>
      </w:r>
      <w:r w:rsidRPr="00017274">
        <w:rPr>
          <w:szCs w:val="24"/>
          <w:highlight w:val="yellow"/>
        </w:rPr>
        <w:t xml:space="preserve">This option is specified and locked </w:t>
      </w:r>
      <w:r>
        <w:rPr>
          <w:szCs w:val="24"/>
          <w:highlight w:val="yellow"/>
        </w:rPr>
        <w:t xml:space="preserve">(read-only) </w:t>
      </w:r>
      <w:r w:rsidRPr="00FC1963">
        <w:rPr>
          <w:szCs w:val="24"/>
          <w:highlight w:val="yellow"/>
        </w:rPr>
        <w:t>for official NRCS field use in the “NRCS configured” release of WEPS</w:t>
      </w:r>
      <w:r>
        <w:rPr>
          <w:szCs w:val="24"/>
        </w:rPr>
        <w:t xml:space="preserve">; 2) The </w:t>
      </w:r>
      <w:r w:rsidRPr="001A52BE">
        <w:rPr>
          <w:b/>
          <w:szCs w:val="24"/>
        </w:rPr>
        <w:t>Cycle</w:t>
      </w:r>
      <w:r>
        <w:rPr>
          <w:szCs w:val="24"/>
        </w:rPr>
        <w:t xml:space="preserve"> mode indicates that the user can specify the number of simulation cycles to run (number of years to simulate for each rotation year in the selected management rotation). The larger the value specified, in general the more accurate (consistent) the simulation results will be. The default value of 50 cycles is generally considered a good compromise between accuracy and simulation runtime. The default length of run (number of cycles) is controlled through the “Run” tab in the “Configuration Settings” panel (see the discussion on “Configuration” for more details); 3) The </w:t>
      </w:r>
      <w:r w:rsidRPr="001A52BE">
        <w:rPr>
          <w:b/>
          <w:szCs w:val="24"/>
        </w:rPr>
        <w:t>Dates</w:t>
      </w:r>
      <w:r>
        <w:rPr>
          <w:szCs w:val="24"/>
        </w:rPr>
        <w:t xml:space="preserve"> mode allows the user to specify the exact starting and ending dates for the simulation. This mode is only intended for researchers and developers for specific experimental scenarios are being evaluated. The “Dates” mode does not guarantee that the WEPS interface reports will display accurate information like the “NRCS” and “Cycle” modes do. </w:t>
      </w:r>
    </w:p>
    <w:p w14:paraId="51CC7C0D" w14:textId="77777777" w:rsidR="005B49A0" w:rsidRDefault="005B49A0">
      <w:pPr>
        <w:rPr>
          <w:szCs w:val="24"/>
        </w:rPr>
      </w:pPr>
    </w:p>
    <w:p w14:paraId="2CBFE394" w14:textId="77777777" w:rsidR="005B49A0" w:rsidRDefault="005B49A0">
      <w:pPr>
        <w:rPr>
          <w:szCs w:val="24"/>
        </w:rPr>
      </w:pPr>
      <w:r>
        <w:rPr>
          <w:szCs w:val="24"/>
        </w:rPr>
        <w:t xml:space="preserve">There are additional fields in the </w:t>
      </w:r>
      <w:r>
        <w:rPr>
          <w:b/>
          <w:szCs w:val="24"/>
        </w:rPr>
        <w:t>Simulation</w:t>
      </w:r>
      <w:r>
        <w:rPr>
          <w:szCs w:val="24"/>
        </w:rPr>
        <w:t xml:space="preserve"> panel besides </w:t>
      </w:r>
      <w:r>
        <w:rPr>
          <w:b/>
          <w:szCs w:val="24"/>
        </w:rPr>
        <w:t>Run Mode</w:t>
      </w:r>
      <w:r>
        <w:rPr>
          <w:szCs w:val="24"/>
        </w:rPr>
        <w:t xml:space="preserve">: a) </w:t>
      </w:r>
      <w:r>
        <w:rPr>
          <w:b/>
          <w:szCs w:val="24"/>
        </w:rPr>
        <w:t>Water Erosion</w:t>
      </w:r>
      <w:r>
        <w:rPr>
          <w:szCs w:val="24"/>
        </w:rPr>
        <w:t xml:space="preserve">; b) </w:t>
      </w:r>
      <w:r>
        <w:rPr>
          <w:b/>
          <w:szCs w:val="24"/>
        </w:rPr>
        <w:t>Region Slope</w:t>
      </w:r>
      <w:r>
        <w:rPr>
          <w:szCs w:val="24"/>
        </w:rPr>
        <w:t xml:space="preserve"> with its </w:t>
      </w:r>
      <w:r>
        <w:rPr>
          <w:b/>
          <w:szCs w:val="24"/>
        </w:rPr>
        <w:t>Soil DB Value</w:t>
      </w:r>
      <w:r>
        <w:rPr>
          <w:szCs w:val="24"/>
        </w:rPr>
        <w:t xml:space="preserve">; and d) </w:t>
      </w:r>
      <w:r>
        <w:rPr>
          <w:b/>
          <w:szCs w:val="24"/>
        </w:rPr>
        <w:t>Rock Fragments</w:t>
      </w:r>
      <w:r>
        <w:rPr>
          <w:szCs w:val="24"/>
        </w:rPr>
        <w:t xml:space="preserve"> with its </w:t>
      </w:r>
      <w:r>
        <w:rPr>
          <w:b/>
          <w:szCs w:val="24"/>
        </w:rPr>
        <w:t xml:space="preserve">Soil DB Value </w:t>
      </w:r>
      <w:r>
        <w:rPr>
          <w:szCs w:val="24"/>
        </w:rPr>
        <w:t>(</w:t>
      </w:r>
      <w:r>
        <w:rPr>
          <w:szCs w:val="24"/>
        </w:rPr>
        <w:fldChar w:fldCharType="begin"/>
      </w:r>
      <w:r>
        <w:rPr>
          <w:szCs w:val="24"/>
        </w:rPr>
        <w:instrText xml:space="preserve"> REF _Ref447268689 \h </w:instrText>
      </w:r>
      <w:r>
        <w:rPr>
          <w:szCs w:val="24"/>
        </w:rPr>
      </w:r>
      <w:r>
        <w:rPr>
          <w:szCs w:val="24"/>
        </w:rPr>
        <w:fldChar w:fldCharType="separate"/>
      </w:r>
      <w:r>
        <w:t xml:space="preserve">Figure </w:t>
      </w:r>
      <w:r>
        <w:rPr>
          <w:noProof/>
        </w:rPr>
        <w:t>2</w:t>
      </w:r>
      <w:r>
        <w:t>.</w:t>
      </w:r>
      <w:r>
        <w:rPr>
          <w:noProof/>
        </w:rPr>
        <w:t>4</w:t>
      </w:r>
      <w:r>
        <w:rPr>
          <w:szCs w:val="24"/>
        </w:rPr>
        <w:fldChar w:fldCharType="end"/>
      </w:r>
      <w:r>
        <w:rPr>
          <w:szCs w:val="24"/>
        </w:rPr>
        <w:t xml:space="preserve">). </w:t>
      </w:r>
    </w:p>
    <w:p w14:paraId="588A6AF9" w14:textId="77777777" w:rsidR="005B49A0" w:rsidRDefault="005B49A0">
      <w:pPr>
        <w:rPr>
          <w:szCs w:val="24"/>
        </w:rPr>
      </w:pPr>
    </w:p>
    <w:p w14:paraId="5136B3DD" w14:textId="77777777" w:rsidR="005B49A0" w:rsidRDefault="005B49A0">
      <w:pPr>
        <w:rPr>
          <w:szCs w:val="24"/>
        </w:rPr>
      </w:pPr>
      <w:r w:rsidRPr="00D02E58">
        <w:rPr>
          <w:noProof/>
          <w:szCs w:val="24"/>
        </w:rPr>
        <mc:AlternateContent>
          <mc:Choice Requires="wps">
            <w:drawing>
              <wp:anchor distT="45720" distB="45720" distL="114300" distR="114300" simplePos="0" relativeHeight="251653632" behindDoc="0" locked="0" layoutInCell="1" allowOverlap="1" wp14:anchorId="1C33215B" wp14:editId="709367B0">
                <wp:simplePos x="0" y="0"/>
                <wp:positionH relativeFrom="column">
                  <wp:posOffset>0</wp:posOffset>
                </wp:positionH>
                <wp:positionV relativeFrom="paragraph">
                  <wp:posOffset>15875</wp:posOffset>
                </wp:positionV>
                <wp:extent cx="3000375" cy="2047875"/>
                <wp:effectExtent l="0" t="0" r="28575" b="28575"/>
                <wp:wrapSquare wrapText="bothSides"/>
                <wp:docPr id="5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2047875"/>
                        </a:xfrm>
                        <a:prstGeom prst="rect">
                          <a:avLst/>
                        </a:prstGeom>
                        <a:solidFill>
                          <a:srgbClr val="FFFFFF"/>
                        </a:solidFill>
                        <a:ln w="9525">
                          <a:solidFill>
                            <a:srgbClr val="000000"/>
                          </a:solidFill>
                          <a:miter lim="800000"/>
                          <a:headEnd/>
                          <a:tailEnd/>
                        </a:ln>
                      </wps:spPr>
                      <wps:txbx>
                        <w:txbxContent>
                          <w:p w14:paraId="6B2E4EC3" w14:textId="77777777" w:rsidR="005B49A0" w:rsidRDefault="005B49A0" w:rsidP="00947BF0">
                            <w:pPr>
                              <w:keepNext/>
                            </w:pPr>
                            <w:r>
                              <w:rPr>
                                <w:noProof/>
                                <w:szCs w:val="24"/>
                              </w:rPr>
                              <w:drawing>
                                <wp:inline distT="0" distB="0" distL="0" distR="0" wp14:anchorId="1712BAF2" wp14:editId="449A8B57">
                                  <wp:extent cx="2826108" cy="1724025"/>
                                  <wp:effectExtent l="0" t="0" r="0" b="0"/>
                                  <wp:docPr id="348" name="full_simulation_pa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ll_simulation_panel.jpg"/>
                                          <pic:cNvPicPr/>
                                        </pic:nvPicPr>
                                        <pic:blipFill>
                                          <a:blip r:embed="rId10" r:link="rId11">
                                            <a:extLst>
                                              <a:ext uri="{28A0092B-C50C-407E-A947-70E740481C1C}">
                                                <a14:useLocalDpi xmlns:a14="http://schemas.microsoft.com/office/drawing/2010/main" val="0"/>
                                              </a:ext>
                                            </a:extLst>
                                          </a:blip>
                                          <a:stretch>
                                            <a:fillRect/>
                                          </a:stretch>
                                        </pic:blipFill>
                                        <pic:spPr>
                                          <a:xfrm>
                                            <a:off x="0" y="0"/>
                                            <a:ext cx="2837133" cy="1730751"/>
                                          </a:xfrm>
                                          <a:prstGeom prst="rect">
                                            <a:avLst/>
                                          </a:prstGeom>
                                        </pic:spPr>
                                      </pic:pic>
                                    </a:graphicData>
                                  </a:graphic>
                                </wp:inline>
                              </w:drawing>
                            </w:r>
                          </w:p>
                          <w:p w14:paraId="6A908826" w14:textId="77777777" w:rsidR="005B49A0" w:rsidRDefault="005B49A0" w:rsidP="00D02E58">
                            <w:pPr>
                              <w:pStyle w:val="Caption"/>
                            </w:pPr>
                            <w:r>
                              <w:t xml:space="preserve">Figure </w:t>
                            </w:r>
                            <w:r w:rsidR="0083669F">
                              <w:fldChar w:fldCharType="begin"/>
                            </w:r>
                            <w:r w:rsidR="0083669F">
                              <w:instrText xml:space="preserve"> STYLEREF 1 \s </w:instrText>
                            </w:r>
                            <w:r w:rsidR="0083669F">
                              <w:fldChar w:fldCharType="separate"/>
                            </w:r>
                            <w:r>
                              <w:rPr>
                                <w:noProof/>
                              </w:rPr>
                              <w:t>2</w:t>
                            </w:r>
                            <w:r w:rsidR="0083669F">
                              <w:rPr>
                                <w:noProof/>
                              </w:rPr>
                              <w:fldChar w:fldCharType="end"/>
                            </w:r>
                            <w:r>
                              <w:noBreakHyphen/>
                            </w:r>
                            <w:r w:rsidR="0083669F">
                              <w:fldChar w:fldCharType="begin"/>
                            </w:r>
                            <w:r w:rsidR="0083669F">
                              <w:instrText xml:space="preserve"> SEQ Figure \* ARABIC \s 1 </w:instrText>
                            </w:r>
                            <w:r w:rsidR="0083669F">
                              <w:fldChar w:fldCharType="separate"/>
                            </w:r>
                            <w:r>
                              <w:rPr>
                                <w:noProof/>
                              </w:rPr>
                              <w:t>3</w:t>
                            </w:r>
                            <w:r w:rsidR="0083669F">
                              <w:rPr>
                                <w:noProof/>
                              </w:rPr>
                              <w:fldChar w:fldCharType="end"/>
                            </w:r>
                            <w:r>
                              <w:t xml:space="preserve"> Full simulation panel display.</w:t>
                            </w:r>
                          </w:p>
                          <w:p w14:paraId="45C40D92" w14:textId="77777777" w:rsidR="005B49A0" w:rsidRDefault="005B49A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33215B" id="_x0000_s1027" type="#_x0000_t202" style="position:absolute;left:0;text-align:left;margin-left:0;margin-top:1.25pt;width:236.25pt;height:161.25pt;z-index:25165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">
                <v:textbox>
                  <w:txbxContent>
                    <w:p w14:paraId="6B2E4EC3" w14:textId="77777777" w:rsidR="005B49A0" w:rsidRDefault="005B49A0" w:rsidP="00947BF0">
                      <w:pPr>
                        <w:keepNext/>
                      </w:pPr>
                      <w:r>
                        <w:rPr>
                          <w:noProof/>
                          <w:szCs w:val="24"/>
                        </w:rPr>
                        <w:drawing>
                          <wp:inline distT="0" distB="0" distL="0" distR="0" wp14:anchorId="1712BAF2" wp14:editId="449A8B57">
                            <wp:extent cx="2826108" cy="1724025"/>
                            <wp:effectExtent l="0" t="0" r="0" b="0"/>
                            <wp:docPr id="348" name="full_simulation_pa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ll_simulation_panel.jpg"/>
                                    <pic:cNvPicPr/>
                                  </pic:nvPicPr>
                                  <pic:blipFill>
                                    <a:blip r:embed="rId10" r:link="rId11">
                                      <a:extLst>
                                        <a:ext uri="{28A0092B-C50C-407E-A947-70E740481C1C}">
                                          <a14:useLocalDpi xmlns:a14="http://schemas.microsoft.com/office/drawing/2010/main" val="0"/>
                                        </a:ext>
                                      </a:extLst>
                                    </a:blip>
                                    <a:stretch>
                                      <a:fillRect/>
                                    </a:stretch>
                                  </pic:blipFill>
                                  <pic:spPr>
                                    <a:xfrm>
                                      <a:off x="0" y="0"/>
                                      <a:ext cx="2837133" cy="1730751"/>
                                    </a:xfrm>
                                    <a:prstGeom prst="rect">
                                      <a:avLst/>
                                    </a:prstGeom>
                                  </pic:spPr>
                                </pic:pic>
                              </a:graphicData>
                            </a:graphic>
                          </wp:inline>
                        </w:drawing>
                      </w:r>
                    </w:p>
                    <w:p w14:paraId="6A908826" w14:textId="77777777" w:rsidR="005B49A0" w:rsidRDefault="005B49A0" w:rsidP="00D02E58">
                      <w:pPr>
                        <w:pStyle w:val="Caption"/>
                      </w:pPr>
                      <w:r>
                        <w:t xml:space="preserve">Figure </w:t>
                      </w:r>
                      <w:r w:rsidR="0083669F">
                        <w:fldChar w:fldCharType="begin"/>
                      </w:r>
                      <w:r w:rsidR="0083669F">
                        <w:instrText xml:space="preserve"> STYLEREF 1 \s </w:instrText>
                      </w:r>
                      <w:r w:rsidR="0083669F">
                        <w:fldChar w:fldCharType="separate"/>
                      </w:r>
                      <w:r>
                        <w:rPr>
                          <w:noProof/>
                        </w:rPr>
                        <w:t>2</w:t>
                      </w:r>
                      <w:r w:rsidR="0083669F">
                        <w:rPr>
                          <w:noProof/>
                        </w:rPr>
                        <w:fldChar w:fldCharType="end"/>
                      </w:r>
                      <w:r>
                        <w:noBreakHyphen/>
                      </w:r>
                      <w:r w:rsidR="0083669F">
                        <w:fldChar w:fldCharType="begin"/>
                      </w:r>
                      <w:r w:rsidR="0083669F">
                        <w:instrText xml:space="preserve"> SEQ Figure \* ARABIC \s 1 </w:instrText>
                      </w:r>
                      <w:r w:rsidR="0083669F">
                        <w:fldChar w:fldCharType="separate"/>
                      </w:r>
                      <w:r>
                        <w:rPr>
                          <w:noProof/>
                        </w:rPr>
                        <w:t>3</w:t>
                      </w:r>
                      <w:r w:rsidR="0083669F">
                        <w:rPr>
                          <w:noProof/>
                        </w:rPr>
                        <w:fldChar w:fldCharType="end"/>
                      </w:r>
                      <w:r>
                        <w:t xml:space="preserve"> Full simulation panel display.</w:t>
                      </w:r>
                    </w:p>
                    <w:p w14:paraId="45C40D92" w14:textId="77777777" w:rsidR="005B49A0" w:rsidRDefault="005B49A0"/>
                  </w:txbxContent>
                </v:textbox>
                <w10:wrap type="square"/>
              </v:shape>
            </w:pict>
          </mc:Fallback>
        </mc:AlternateContent>
      </w:r>
      <w:r>
        <w:rPr>
          <w:szCs w:val="24"/>
        </w:rPr>
        <w:t xml:space="preserve">The </w:t>
      </w:r>
      <w:r>
        <w:rPr>
          <w:b/>
          <w:szCs w:val="24"/>
        </w:rPr>
        <w:t>Water Erosion</w:t>
      </w:r>
      <w:r>
        <w:rPr>
          <w:szCs w:val="24"/>
        </w:rPr>
        <w:t xml:space="preserve"> value is required for true estimates of the Soil Quality Index, which uses both wind and water erosion estimates in its computation. The Soil Quality Index is used by NRCS as an indication of whether a particular set of management practices are improving or degrading the relative quality of the specified soil. Since the management </w:t>
      </w:r>
      <w:r>
        <w:rPr>
          <w:szCs w:val="24"/>
        </w:rPr>
        <w:lastRenderedPageBreak/>
        <w:t>practices are already specified as a part of the inputs required for a WEPS simulation run, NRCS requested that the index be computed as an ancillary byproduct of a wind erosion simulation. This field then, has no impact on wind erosion estimates and is not required to be properly populated for a non-NRCS WEPS simulation run.</w:t>
      </w:r>
    </w:p>
    <w:p w14:paraId="3A9F0438" w14:textId="77777777" w:rsidR="005B49A0" w:rsidRDefault="005B49A0">
      <w:pPr>
        <w:rPr>
          <w:szCs w:val="24"/>
        </w:rPr>
      </w:pPr>
    </w:p>
    <w:p w14:paraId="0171B782" w14:textId="77777777" w:rsidR="005B49A0" w:rsidRDefault="005B49A0">
      <w:pPr>
        <w:rPr>
          <w:szCs w:val="24"/>
        </w:rPr>
      </w:pPr>
      <w:r>
        <w:rPr>
          <w:szCs w:val="24"/>
        </w:rPr>
        <w:t xml:space="preserve">The </w:t>
      </w:r>
      <w:r>
        <w:rPr>
          <w:b/>
          <w:szCs w:val="24"/>
        </w:rPr>
        <w:t>Region Slope</w:t>
      </w:r>
      <w:r>
        <w:rPr>
          <w:szCs w:val="24"/>
        </w:rPr>
        <w:t xml:space="preserve"> field (</w:t>
      </w:r>
      <w:r>
        <w:rPr>
          <w:szCs w:val="24"/>
        </w:rPr>
        <w:fldChar w:fldCharType="begin"/>
      </w:r>
      <w:r>
        <w:rPr>
          <w:szCs w:val="24"/>
        </w:rPr>
        <w:instrText xml:space="preserve"> REF _Ref447268952 \h </w:instrText>
      </w:r>
      <w:r>
        <w:rPr>
          <w:szCs w:val="24"/>
        </w:rPr>
      </w:r>
      <w:r>
        <w:rPr>
          <w:szCs w:val="24"/>
        </w:rPr>
        <w:fldChar w:fldCharType="separate"/>
      </w:r>
      <w:r>
        <w:t xml:space="preserve">Figure </w:t>
      </w:r>
      <w:r>
        <w:rPr>
          <w:noProof/>
        </w:rPr>
        <w:t>2</w:t>
      </w:r>
      <w:r>
        <w:t>.</w:t>
      </w:r>
      <w:r>
        <w:rPr>
          <w:noProof/>
        </w:rPr>
        <w:t>5</w:t>
      </w:r>
      <w:r>
        <w:rPr>
          <w:szCs w:val="24"/>
        </w:rPr>
        <w:fldChar w:fldCharType="end"/>
      </w:r>
      <w:r>
        <w:rPr>
          <w:szCs w:val="24"/>
        </w:rPr>
        <w:t xml:space="preserve">) provides the user with the option to override the slope specified in the selected soil record (The </w:t>
      </w:r>
      <w:r w:rsidRPr="00D02E58">
        <w:rPr>
          <w:b/>
          <w:szCs w:val="24"/>
        </w:rPr>
        <w:t>Soil DB Value</w:t>
      </w:r>
      <w:r>
        <w:rPr>
          <w:szCs w:val="24"/>
        </w:rPr>
        <w:t xml:space="preserve"> field displays the soil record value immediately below this field). The slope value is used within the WEPS model to determine the amount of rainfall and irrigation water applied that will </w:t>
      </w:r>
      <w:r w:rsidRPr="00D02E58">
        <w:rPr>
          <w:noProof/>
          <w:szCs w:val="24"/>
        </w:rPr>
        <mc:AlternateContent>
          <mc:Choice Requires="wps">
            <w:drawing>
              <wp:anchor distT="45720" distB="45720" distL="114300" distR="114300" simplePos="0" relativeHeight="251654656" behindDoc="0" locked="0" layoutInCell="1" allowOverlap="1" wp14:anchorId="61FDBDA7" wp14:editId="5E618D1A">
                <wp:simplePos x="0" y="0"/>
                <wp:positionH relativeFrom="column">
                  <wp:posOffset>0</wp:posOffset>
                </wp:positionH>
                <wp:positionV relativeFrom="paragraph">
                  <wp:posOffset>-635</wp:posOffset>
                </wp:positionV>
                <wp:extent cx="3390900" cy="2505075"/>
                <wp:effectExtent l="0" t="0" r="19050" b="28575"/>
                <wp:wrapSquare wrapText="bothSides"/>
                <wp:docPr id="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2505075"/>
                        </a:xfrm>
                        <a:prstGeom prst="rect">
                          <a:avLst/>
                        </a:prstGeom>
                        <a:solidFill>
                          <a:srgbClr val="FFFFFF"/>
                        </a:solidFill>
                        <a:ln w="9525">
                          <a:solidFill>
                            <a:srgbClr val="000000"/>
                          </a:solidFill>
                          <a:miter lim="800000"/>
                          <a:headEnd/>
                          <a:tailEnd/>
                        </a:ln>
                      </wps:spPr>
                      <wps:txbx>
                        <w:txbxContent>
                          <w:p w14:paraId="0D4965DF" w14:textId="77777777" w:rsidR="005B49A0" w:rsidRDefault="005B49A0" w:rsidP="00D02E58">
                            <w:pPr>
                              <w:keepNext/>
                            </w:pPr>
                            <w:r>
                              <w:rPr>
                                <w:noProof/>
                              </w:rPr>
                              <w:drawing>
                                <wp:inline distT="0" distB="0" distL="0" distR="0" wp14:anchorId="3A9E74E1" wp14:editId="6BF6ABE9">
                                  <wp:extent cx="3200435" cy="2019300"/>
                                  <wp:effectExtent l="0" t="0" r="0" b="0"/>
                                  <wp:docPr id="9" name="region_slo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gion_slope.jpg"/>
                                          <pic:cNvPicPr/>
                                        </pic:nvPicPr>
                                        <pic:blipFill>
                                          <a:blip r:embed="rId12" r:link="rId13">
                                            <a:extLst>
                                              <a:ext uri="{28A0092B-C50C-407E-A947-70E740481C1C}">
                                                <a14:useLocalDpi xmlns:a14="http://schemas.microsoft.com/office/drawing/2010/main" val="0"/>
                                              </a:ext>
                                            </a:extLst>
                                          </a:blip>
                                          <a:stretch>
                                            <a:fillRect/>
                                          </a:stretch>
                                        </pic:blipFill>
                                        <pic:spPr>
                                          <a:xfrm>
                                            <a:off x="0" y="0"/>
                                            <a:ext cx="3213785" cy="2027723"/>
                                          </a:xfrm>
                                          <a:prstGeom prst="rect">
                                            <a:avLst/>
                                          </a:prstGeom>
                                        </pic:spPr>
                                      </pic:pic>
                                    </a:graphicData>
                                  </a:graphic>
                                </wp:inline>
                              </w:drawing>
                            </w:r>
                          </w:p>
                          <w:p w14:paraId="53D5C898" w14:textId="77777777" w:rsidR="005B49A0" w:rsidRDefault="005B49A0" w:rsidP="00D02E58">
                            <w:pPr>
                              <w:pStyle w:val="Caption"/>
                            </w:pPr>
                            <w:r>
                              <w:t xml:space="preserve">Figure </w:t>
                            </w:r>
                            <w:r w:rsidR="0083669F">
                              <w:fldChar w:fldCharType="begin"/>
                            </w:r>
                            <w:r w:rsidR="0083669F">
                              <w:instrText xml:space="preserve"> STYLEREF 1 \s </w:instrText>
                            </w:r>
                            <w:r w:rsidR="0083669F">
                              <w:fldChar w:fldCharType="separate"/>
                            </w:r>
                            <w:r>
                              <w:rPr>
                                <w:noProof/>
                              </w:rPr>
                              <w:t>2</w:t>
                            </w:r>
                            <w:r w:rsidR="0083669F">
                              <w:rPr>
                                <w:noProof/>
                              </w:rPr>
                              <w:fldChar w:fldCharType="end"/>
                            </w:r>
                            <w:r>
                              <w:noBreakHyphen/>
                            </w:r>
                            <w:r w:rsidR="0083669F">
                              <w:fldChar w:fldCharType="begin"/>
                            </w:r>
                            <w:r w:rsidR="0083669F">
                              <w:instrText xml:space="preserve"> SEQ Figure \* ARABIC \s 1 </w:instrText>
                            </w:r>
                            <w:r w:rsidR="0083669F">
                              <w:fldChar w:fldCharType="separate"/>
                            </w:r>
                            <w:r>
                              <w:rPr>
                                <w:noProof/>
                              </w:rPr>
                              <w:t>4</w:t>
                            </w:r>
                            <w:r w:rsidR="0083669F">
                              <w:rPr>
                                <w:noProof/>
                              </w:rPr>
                              <w:fldChar w:fldCharType="end"/>
                            </w:r>
                            <w:r>
                              <w:t xml:space="preserve"> </w:t>
                            </w:r>
                            <w:r w:rsidRPr="00BB156E">
                              <w:t>Region Slope field choices in</w:t>
                            </w:r>
                            <w:r>
                              <w:t xml:space="preserve"> the Simulation panel display.</w:t>
                            </w:r>
                          </w:p>
                          <w:p w14:paraId="4B7D4BFB" w14:textId="77777777" w:rsidR="005B49A0" w:rsidRDefault="005B49A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FDBDA7" id="_x0000_s1028" type="#_x0000_t202" style="position:absolute;left:0;text-align:left;margin-left:0;margin-top:-.05pt;width:267pt;height:197.25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">
                <v:textbox>
                  <w:txbxContent>
                    <w:p w14:paraId="0D4965DF" w14:textId="77777777" w:rsidR="005B49A0" w:rsidRDefault="005B49A0" w:rsidP="00D02E58">
                      <w:pPr>
                        <w:keepNext/>
                      </w:pPr>
                      <w:r>
                        <w:rPr>
                          <w:noProof/>
                        </w:rPr>
                        <w:drawing>
                          <wp:inline distT="0" distB="0" distL="0" distR="0" wp14:anchorId="3A9E74E1" wp14:editId="6BF6ABE9">
                            <wp:extent cx="3200435" cy="2019300"/>
                            <wp:effectExtent l="0" t="0" r="0" b="0"/>
                            <wp:docPr id="9" name="region_slo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gion_slope.jpg"/>
                                    <pic:cNvPicPr/>
                                  </pic:nvPicPr>
                                  <pic:blipFill>
                                    <a:blip r:embed="rId12" r:link="rId13">
                                      <a:extLst>
                                        <a:ext uri="{28A0092B-C50C-407E-A947-70E740481C1C}">
                                          <a14:useLocalDpi xmlns:a14="http://schemas.microsoft.com/office/drawing/2010/main" val="0"/>
                                        </a:ext>
                                      </a:extLst>
                                    </a:blip>
                                    <a:stretch>
                                      <a:fillRect/>
                                    </a:stretch>
                                  </pic:blipFill>
                                  <pic:spPr>
                                    <a:xfrm>
                                      <a:off x="0" y="0"/>
                                      <a:ext cx="3213785" cy="2027723"/>
                                    </a:xfrm>
                                    <a:prstGeom prst="rect">
                                      <a:avLst/>
                                    </a:prstGeom>
                                  </pic:spPr>
                                </pic:pic>
                              </a:graphicData>
                            </a:graphic>
                          </wp:inline>
                        </w:drawing>
                      </w:r>
                    </w:p>
                    <w:p w14:paraId="53D5C898" w14:textId="77777777" w:rsidR="005B49A0" w:rsidRDefault="005B49A0" w:rsidP="00D02E58">
                      <w:pPr>
                        <w:pStyle w:val="Caption"/>
                      </w:pPr>
                      <w:r>
                        <w:t xml:space="preserve">Figure </w:t>
                      </w:r>
                      <w:r w:rsidR="0083669F">
                        <w:fldChar w:fldCharType="begin"/>
                      </w:r>
                      <w:r w:rsidR="0083669F">
                        <w:instrText xml:space="preserve"> STYLEREF 1 \s </w:instrText>
                      </w:r>
                      <w:r w:rsidR="0083669F">
                        <w:fldChar w:fldCharType="separate"/>
                      </w:r>
                      <w:r>
                        <w:rPr>
                          <w:noProof/>
                        </w:rPr>
                        <w:t>2</w:t>
                      </w:r>
                      <w:r w:rsidR="0083669F">
                        <w:rPr>
                          <w:noProof/>
                        </w:rPr>
                        <w:fldChar w:fldCharType="end"/>
                      </w:r>
                      <w:r>
                        <w:noBreakHyphen/>
                      </w:r>
                      <w:r w:rsidR="0083669F">
                        <w:fldChar w:fldCharType="begin"/>
                      </w:r>
                      <w:r w:rsidR="0083669F">
                        <w:instrText xml:space="preserve"> SEQ Figure \* ARABIC \s 1 </w:instrText>
                      </w:r>
                      <w:r w:rsidR="0083669F">
                        <w:fldChar w:fldCharType="separate"/>
                      </w:r>
                      <w:r>
                        <w:rPr>
                          <w:noProof/>
                        </w:rPr>
                        <w:t>4</w:t>
                      </w:r>
                      <w:r w:rsidR="0083669F">
                        <w:rPr>
                          <w:noProof/>
                        </w:rPr>
                        <w:fldChar w:fldCharType="end"/>
                      </w:r>
                      <w:r>
                        <w:t xml:space="preserve"> </w:t>
                      </w:r>
                      <w:r w:rsidRPr="00BB156E">
                        <w:t>Region Slope field choices in</w:t>
                      </w:r>
                      <w:r>
                        <w:t xml:space="preserve"> the Simulation panel display.</w:t>
                      </w:r>
                    </w:p>
                    <w:p w14:paraId="4B7D4BFB" w14:textId="77777777" w:rsidR="005B49A0" w:rsidRDefault="005B49A0"/>
                  </w:txbxContent>
                </v:textbox>
                <w10:wrap type="square"/>
              </v:shape>
            </w:pict>
          </mc:Fallback>
        </mc:AlternateContent>
      </w:r>
      <w:r>
        <w:rPr>
          <w:szCs w:val="24"/>
        </w:rPr>
        <w:t xml:space="preserve">runoff the site and not infiltrate into the soil under the surface conditions at the time. The reason this input is made available for user modification is because NRCS specifies a “typical” slope for all the soil components in their NASIS soil database.  However, there is usually a range of slopes that a soil component may exist on. Providing the </w:t>
      </w:r>
      <w:r>
        <w:rPr>
          <w:b/>
          <w:szCs w:val="24"/>
        </w:rPr>
        <w:t>Region Slope</w:t>
      </w:r>
      <w:r>
        <w:rPr>
          <w:szCs w:val="24"/>
        </w:rPr>
        <w:t xml:space="preserve"> field allows the user to specify a more representative slope value if the field site under simulation is significantly different than the soil record default value. The possible values are: Override Soil Slope (user specifies the specific slope value); Use Soil Slope from Soils Database; Level Basin, No Runoff (0 degree slope); Slope 0.001 (0.1%); Slope 0.01 (1%); Slope 0.02 (2%); Slope 0.03 (3%); Slope 0.04 (4%); Slope 0.05 (5%); and Slope 0.1 (10%).</w:t>
      </w:r>
    </w:p>
    <w:p w14:paraId="02999D91" w14:textId="77777777" w:rsidR="005B49A0" w:rsidRDefault="005B49A0">
      <w:pPr>
        <w:rPr>
          <w:szCs w:val="24"/>
        </w:rPr>
      </w:pPr>
    </w:p>
    <w:p w14:paraId="5A3E8503" w14:textId="77777777" w:rsidR="005B49A0" w:rsidRPr="001F51E0" w:rsidRDefault="005B49A0">
      <w:pPr>
        <w:rPr>
          <w:szCs w:val="24"/>
        </w:rPr>
      </w:pPr>
      <w:r w:rsidRPr="00F474DF">
        <w:rPr>
          <w:noProof/>
          <w:szCs w:val="24"/>
        </w:rPr>
        <mc:AlternateContent>
          <mc:Choice Requires="wps">
            <w:drawing>
              <wp:anchor distT="45720" distB="45720" distL="114300" distR="114300" simplePos="0" relativeHeight="251655680" behindDoc="0" locked="0" layoutInCell="1" allowOverlap="1" wp14:anchorId="5F6F0BB0" wp14:editId="422058B2">
                <wp:simplePos x="0" y="0"/>
                <wp:positionH relativeFrom="column">
                  <wp:posOffset>0</wp:posOffset>
                </wp:positionH>
                <wp:positionV relativeFrom="paragraph">
                  <wp:posOffset>13335</wp:posOffset>
                </wp:positionV>
                <wp:extent cx="3810000" cy="2343150"/>
                <wp:effectExtent l="0" t="0" r="19050" b="19050"/>
                <wp:wrapSquare wrapText="bothSides"/>
                <wp:docPr id="3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0" cy="2343150"/>
                        </a:xfrm>
                        <a:prstGeom prst="rect">
                          <a:avLst/>
                        </a:prstGeom>
                        <a:solidFill>
                          <a:srgbClr val="FFFFFF"/>
                        </a:solidFill>
                        <a:ln w="9525">
                          <a:solidFill>
                            <a:srgbClr val="000000"/>
                          </a:solidFill>
                          <a:miter lim="800000"/>
                          <a:headEnd/>
                          <a:tailEnd/>
                        </a:ln>
                      </wps:spPr>
                      <wps:txbx>
                        <w:txbxContent>
                          <w:p w14:paraId="20D8B114" w14:textId="77777777" w:rsidR="005B49A0" w:rsidRDefault="005B49A0" w:rsidP="00947BF0">
                            <w:pPr>
                              <w:keepNext/>
                            </w:pPr>
                            <w:r>
                              <w:rPr>
                                <w:noProof/>
                              </w:rPr>
                              <w:drawing>
                                <wp:inline distT="0" distB="0" distL="0" distR="0" wp14:anchorId="7B89DBAF" wp14:editId="72BDC22E">
                                  <wp:extent cx="3665249" cy="1857375"/>
                                  <wp:effectExtent l="0" t="0" r="0" b="0"/>
                                  <wp:docPr id="10" name="rock_fragm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k_fragments.jpg"/>
                                          <pic:cNvPicPr/>
                                        </pic:nvPicPr>
                                        <pic:blipFill>
                                          <a:blip r:embed="rId14" r:link="rId15">
                                            <a:extLst>
                                              <a:ext uri="{28A0092B-C50C-407E-A947-70E740481C1C}">
                                                <a14:useLocalDpi xmlns:a14="http://schemas.microsoft.com/office/drawing/2010/main" val="0"/>
                                              </a:ext>
                                            </a:extLst>
                                          </a:blip>
                                          <a:stretch>
                                            <a:fillRect/>
                                          </a:stretch>
                                        </pic:blipFill>
                                        <pic:spPr>
                                          <a:xfrm>
                                            <a:off x="0" y="0"/>
                                            <a:ext cx="3683015" cy="1866378"/>
                                          </a:xfrm>
                                          <a:prstGeom prst="rect">
                                            <a:avLst/>
                                          </a:prstGeom>
                                        </pic:spPr>
                                      </pic:pic>
                                    </a:graphicData>
                                  </a:graphic>
                                </wp:inline>
                              </w:drawing>
                            </w:r>
                          </w:p>
                          <w:p w14:paraId="340E1E63" w14:textId="77777777" w:rsidR="005B49A0" w:rsidRDefault="005B49A0" w:rsidP="00F474DF">
                            <w:pPr>
                              <w:pStyle w:val="Caption"/>
                            </w:pPr>
                            <w:r>
                              <w:t xml:space="preserve">Figure </w:t>
                            </w:r>
                            <w:r w:rsidR="0083669F">
                              <w:fldChar w:fldCharType="begin"/>
                            </w:r>
                            <w:r w:rsidR="0083669F">
                              <w:instrText xml:space="preserve"> STYLEREF 1 \s </w:instrText>
                            </w:r>
                            <w:r w:rsidR="0083669F">
                              <w:fldChar w:fldCharType="separate"/>
                            </w:r>
                            <w:r>
                              <w:rPr>
                                <w:noProof/>
                              </w:rPr>
                              <w:t>2</w:t>
                            </w:r>
                            <w:r w:rsidR="0083669F">
                              <w:rPr>
                                <w:noProof/>
                              </w:rPr>
                              <w:fldChar w:fldCharType="end"/>
                            </w:r>
                            <w:r>
                              <w:noBreakHyphen/>
                            </w:r>
                            <w:r w:rsidR="0083669F">
                              <w:fldChar w:fldCharType="begin"/>
                            </w:r>
                            <w:r w:rsidR="0083669F">
                              <w:instrText xml:space="preserve"> SEQ Figure \* ARABIC \s 1 </w:instrText>
                            </w:r>
                            <w:r w:rsidR="0083669F">
                              <w:fldChar w:fldCharType="separate"/>
                            </w:r>
                            <w:r>
                              <w:rPr>
                                <w:noProof/>
                              </w:rPr>
                              <w:t>5</w:t>
                            </w:r>
                            <w:r w:rsidR="0083669F">
                              <w:rPr>
                                <w:noProof/>
                              </w:rPr>
                              <w:fldChar w:fldCharType="end"/>
                            </w:r>
                            <w:r>
                              <w:t xml:space="preserve"> </w:t>
                            </w:r>
                            <w:r w:rsidRPr="00B87D52">
                              <w:t>Rock Fragments field choices in the Simulation panel display.</w:t>
                            </w:r>
                          </w:p>
                          <w:p w14:paraId="1CB098CE" w14:textId="77777777" w:rsidR="005B49A0" w:rsidRDefault="005B49A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6F0BB0" id="_x0000_s1029" type="#_x0000_t202" style="position:absolute;left:0;text-align:left;margin-left:0;margin-top:1.05pt;width:300pt;height:184.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">
                <v:textbox>
                  <w:txbxContent>
                    <w:p w14:paraId="20D8B114" w14:textId="77777777" w:rsidR="005B49A0" w:rsidRDefault="005B49A0" w:rsidP="00947BF0">
                      <w:pPr>
                        <w:keepNext/>
                      </w:pPr>
                      <w:r>
                        <w:rPr>
                          <w:noProof/>
                        </w:rPr>
                        <w:drawing>
                          <wp:inline distT="0" distB="0" distL="0" distR="0" wp14:anchorId="7B89DBAF" wp14:editId="72BDC22E">
                            <wp:extent cx="3665249" cy="1857375"/>
                            <wp:effectExtent l="0" t="0" r="0" b="0"/>
                            <wp:docPr id="10" name="rock_fragm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k_fragments.jpg"/>
                                    <pic:cNvPicPr/>
                                  </pic:nvPicPr>
                                  <pic:blipFill>
                                    <a:blip r:embed="rId14" r:link="rId15">
                                      <a:extLst>
                                        <a:ext uri="{28A0092B-C50C-407E-A947-70E740481C1C}">
                                          <a14:useLocalDpi xmlns:a14="http://schemas.microsoft.com/office/drawing/2010/main" val="0"/>
                                        </a:ext>
                                      </a:extLst>
                                    </a:blip>
                                    <a:stretch>
                                      <a:fillRect/>
                                    </a:stretch>
                                  </pic:blipFill>
                                  <pic:spPr>
                                    <a:xfrm>
                                      <a:off x="0" y="0"/>
                                      <a:ext cx="3683015" cy="1866378"/>
                                    </a:xfrm>
                                    <a:prstGeom prst="rect">
                                      <a:avLst/>
                                    </a:prstGeom>
                                  </pic:spPr>
                                </pic:pic>
                              </a:graphicData>
                            </a:graphic>
                          </wp:inline>
                        </w:drawing>
                      </w:r>
                    </w:p>
                    <w:p w14:paraId="340E1E63" w14:textId="77777777" w:rsidR="005B49A0" w:rsidRDefault="005B49A0" w:rsidP="00F474DF">
                      <w:pPr>
                        <w:pStyle w:val="Caption"/>
                      </w:pPr>
                      <w:r>
                        <w:t xml:space="preserve">Figure </w:t>
                      </w:r>
                      <w:r w:rsidR="0083669F">
                        <w:fldChar w:fldCharType="begin"/>
                      </w:r>
                      <w:r w:rsidR="0083669F">
                        <w:instrText xml:space="preserve"> STYLEREF 1 \s </w:instrText>
                      </w:r>
                      <w:r w:rsidR="0083669F">
                        <w:fldChar w:fldCharType="separate"/>
                      </w:r>
                      <w:r>
                        <w:rPr>
                          <w:noProof/>
                        </w:rPr>
                        <w:t>2</w:t>
                      </w:r>
                      <w:r w:rsidR="0083669F">
                        <w:rPr>
                          <w:noProof/>
                        </w:rPr>
                        <w:fldChar w:fldCharType="end"/>
                      </w:r>
                      <w:r>
                        <w:noBreakHyphen/>
                      </w:r>
                      <w:r w:rsidR="0083669F">
                        <w:fldChar w:fldCharType="begin"/>
                      </w:r>
                      <w:r w:rsidR="0083669F">
                        <w:instrText xml:space="preserve"> SEQ Figure \* ARABIC \s 1 </w:instrText>
                      </w:r>
                      <w:r w:rsidR="0083669F">
                        <w:fldChar w:fldCharType="separate"/>
                      </w:r>
                      <w:r>
                        <w:rPr>
                          <w:noProof/>
                        </w:rPr>
                        <w:t>5</w:t>
                      </w:r>
                      <w:r w:rsidR="0083669F">
                        <w:rPr>
                          <w:noProof/>
                        </w:rPr>
                        <w:fldChar w:fldCharType="end"/>
                      </w:r>
                      <w:r>
                        <w:t xml:space="preserve"> </w:t>
                      </w:r>
                      <w:r w:rsidRPr="00B87D52">
                        <w:t>Rock Fragments field choices in the Simulation panel display.</w:t>
                      </w:r>
                    </w:p>
                    <w:p w14:paraId="1CB098CE" w14:textId="77777777" w:rsidR="005B49A0" w:rsidRDefault="005B49A0"/>
                  </w:txbxContent>
                </v:textbox>
                <w10:wrap type="square"/>
              </v:shape>
            </w:pict>
          </mc:Fallback>
        </mc:AlternateContent>
      </w:r>
      <w:r>
        <w:rPr>
          <w:szCs w:val="24"/>
        </w:rPr>
        <w:t xml:space="preserve">The </w:t>
      </w:r>
      <w:r>
        <w:rPr>
          <w:b/>
          <w:szCs w:val="24"/>
        </w:rPr>
        <w:t>Rock Fragments</w:t>
      </w:r>
      <w:r>
        <w:rPr>
          <w:szCs w:val="24"/>
        </w:rPr>
        <w:t xml:space="preserve"> field (</w:t>
      </w:r>
      <w:r>
        <w:rPr>
          <w:szCs w:val="24"/>
        </w:rPr>
        <w:fldChar w:fldCharType="begin"/>
      </w:r>
      <w:r>
        <w:rPr>
          <w:szCs w:val="24"/>
        </w:rPr>
        <w:instrText xml:space="preserve"> REF _Ref447269553 \h </w:instrText>
      </w:r>
      <w:r>
        <w:rPr>
          <w:szCs w:val="24"/>
        </w:rPr>
      </w:r>
      <w:r>
        <w:rPr>
          <w:szCs w:val="24"/>
        </w:rPr>
        <w:fldChar w:fldCharType="separate"/>
      </w:r>
      <w:r>
        <w:t xml:space="preserve">Figure </w:t>
      </w:r>
      <w:r>
        <w:rPr>
          <w:noProof/>
        </w:rPr>
        <w:t>2</w:t>
      </w:r>
      <w:r>
        <w:t>.</w:t>
      </w:r>
      <w:r>
        <w:rPr>
          <w:noProof/>
        </w:rPr>
        <w:t>6</w:t>
      </w:r>
      <w:r>
        <w:rPr>
          <w:szCs w:val="24"/>
        </w:rPr>
        <w:fldChar w:fldCharType="end"/>
      </w:r>
      <w:r>
        <w:rPr>
          <w:szCs w:val="24"/>
        </w:rPr>
        <w:t xml:space="preserve">) provides the user with the option to override the surface rock fragments value specified in the selected soil record (The </w:t>
      </w:r>
      <w:r w:rsidRPr="00C12BD3">
        <w:rPr>
          <w:b/>
          <w:szCs w:val="24"/>
        </w:rPr>
        <w:t>Soil DB Value</w:t>
      </w:r>
      <w:r>
        <w:rPr>
          <w:szCs w:val="24"/>
        </w:rPr>
        <w:t xml:space="preserve"> field displays the soil record value immediately below this field). The rock fragments value is used within the WEPS model when determining the fraction of the surface considered non-erodible, which directly impacts the soil surface’s overall susceptibility to soil loss by wind erosion. The reason this input is made available for user modification is because of the known variability of the values within specific soil components listed in the NRCS NASIS soil database and the level of sensitivity to erosion estimates from this </w:t>
      </w:r>
      <w:r>
        <w:rPr>
          <w:szCs w:val="24"/>
        </w:rPr>
        <w:lastRenderedPageBreak/>
        <w:t>input parameter. The possible values are: Override Rock Fragments (user specifies the specific rock fragments ratio); or Use Rock Fragments from Soils Database.</w:t>
      </w:r>
    </w:p>
    <w:p w14:paraId="2B81B86A" w14:textId="77777777" w:rsidR="005B49A0" w:rsidRDefault="005B49A0">
      <w:pPr>
        <w:rPr>
          <w:szCs w:val="24"/>
        </w:rPr>
      </w:pPr>
    </w:p>
    <w:p w14:paraId="2A8C9074" w14:textId="77777777" w:rsidR="005B49A0" w:rsidRDefault="005B49A0" w:rsidP="002B0A98">
      <w:pPr>
        <w:rPr>
          <w:szCs w:val="24"/>
        </w:rPr>
      </w:pPr>
    </w:p>
    <w:p w14:paraId="6D8E72BA" w14:textId="77777777" w:rsidR="005B49A0" w:rsidRDefault="005B49A0" w:rsidP="002B0A98">
      <w:pPr>
        <w:rPr>
          <w:szCs w:val="24"/>
        </w:rPr>
      </w:pPr>
    </w:p>
    <w:p w14:paraId="0CD43971" w14:textId="77777777" w:rsidR="005B49A0" w:rsidRDefault="005B49A0" w:rsidP="002B0A98">
      <w:pPr>
        <w:rPr>
          <w:szCs w:val="24"/>
        </w:rPr>
      </w:pPr>
    </w:p>
    <w:p w14:paraId="44AC5EDF" w14:textId="77777777" w:rsidR="005B49A0" w:rsidRPr="00C12BD3" w:rsidRDefault="005B49A0" w:rsidP="00306833">
      <w:pPr>
        <w:rPr>
          <w:szCs w:val="24"/>
        </w:rPr>
      </w:pPr>
    </w:p>
    <w:p w14:paraId="23C05B0B" w14:textId="77777777" w:rsidR="005B49A0" w:rsidRDefault="005B49A0" w:rsidP="0083669F">
      <w:pPr>
        <w:pStyle w:val="Heading3"/>
        <w:numPr>
          <w:ilvl w:val="2"/>
          <w:numId w:val="13"/>
        </w:numPr>
        <w:autoSpaceDE w:val="0"/>
        <w:autoSpaceDN w:val="0"/>
        <w:adjustRightInd w:val="0"/>
      </w:pPr>
      <w:r>
        <w:fldChar w:fldCharType="begin"/>
      </w:r>
      <w:r>
        <w:instrText>xe "Describing the Field:Wind Barrier Information"</w:instrText>
      </w:r>
      <w:r>
        <w:fldChar w:fldCharType="end"/>
      </w:r>
      <w:bookmarkStart w:id="22" w:name="_Toc445470786"/>
      <w:bookmarkStart w:id="23" w:name="_Toc445652231"/>
      <w:bookmarkStart w:id="24" w:name="_Toc446060116"/>
      <w:bookmarkStart w:id="25" w:name="_Toc447715749"/>
      <w:r>
        <w:t>WEPS Simulation Run Notes</w:t>
      </w:r>
      <w:bookmarkEnd w:id="22"/>
      <w:bookmarkEnd w:id="23"/>
      <w:bookmarkEnd w:id="24"/>
      <w:bookmarkEnd w:id="25"/>
    </w:p>
    <w:p w14:paraId="25717A28" w14:textId="77777777" w:rsidR="005B49A0" w:rsidRPr="00307899" w:rsidRDefault="005B49A0" w:rsidP="00F474DF"/>
    <w:p w14:paraId="0D681D1D" w14:textId="77777777" w:rsidR="005B49A0" w:rsidRDefault="005B49A0" w:rsidP="00C10E3D">
      <w:pPr>
        <w:rPr>
          <w:szCs w:val="24"/>
        </w:rPr>
      </w:pPr>
      <w:r w:rsidRPr="00F37B0F">
        <w:rPr>
          <w:noProof/>
          <w:szCs w:val="24"/>
        </w:rPr>
        <mc:AlternateContent>
          <mc:Choice Requires="wps">
            <w:drawing>
              <wp:anchor distT="45720" distB="45720" distL="114300" distR="114300" simplePos="0" relativeHeight="251656704" behindDoc="0" locked="0" layoutInCell="1" allowOverlap="1" wp14:anchorId="6DF784DF" wp14:editId="4BB1418B">
                <wp:simplePos x="0" y="0"/>
                <wp:positionH relativeFrom="column">
                  <wp:posOffset>0</wp:posOffset>
                </wp:positionH>
                <wp:positionV relativeFrom="paragraph">
                  <wp:posOffset>12700</wp:posOffset>
                </wp:positionV>
                <wp:extent cx="3000375" cy="2247900"/>
                <wp:effectExtent l="0" t="0" r="28575" b="19050"/>
                <wp:wrapSquare wrapText="bothSides"/>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2247900"/>
                        </a:xfrm>
                        <a:prstGeom prst="rect">
                          <a:avLst/>
                        </a:prstGeom>
                        <a:solidFill>
                          <a:srgbClr val="FFFFFF"/>
                        </a:solidFill>
                        <a:ln w="9525">
                          <a:solidFill>
                            <a:srgbClr val="000000"/>
                          </a:solidFill>
                          <a:miter lim="800000"/>
                          <a:headEnd/>
                          <a:tailEnd/>
                        </a:ln>
                      </wps:spPr>
                      <wps:txbx>
                        <w:txbxContent>
                          <w:p w14:paraId="3DE2CC56" w14:textId="77777777" w:rsidR="005B49A0" w:rsidRDefault="005B49A0" w:rsidP="00947BF0">
                            <w:pPr>
                              <w:keepNext/>
                            </w:pPr>
                            <w:r>
                              <w:rPr>
                                <w:noProof/>
                              </w:rPr>
                              <w:drawing>
                                <wp:inline distT="0" distB="0" distL="0" distR="0" wp14:anchorId="77B8DBA7" wp14:editId="09CF8B16">
                                  <wp:extent cx="2857500" cy="1765173"/>
                                  <wp:effectExtent l="0" t="0" r="0" b="6985"/>
                                  <wp:docPr id="12" name="WEPS_run_notes_pa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EPS_run_notes_panel.jpg"/>
                                          <pic:cNvPicPr/>
                                        </pic:nvPicPr>
                                        <pic:blipFill>
                                          <a:blip r:embed="rId16" r:link="rId17">
                                            <a:extLst>
                                              <a:ext uri="{28A0092B-C50C-407E-A947-70E740481C1C}">
                                                <a14:useLocalDpi xmlns:a14="http://schemas.microsoft.com/office/drawing/2010/main" val="0"/>
                                              </a:ext>
                                            </a:extLst>
                                          </a:blip>
                                          <a:stretch>
                                            <a:fillRect/>
                                          </a:stretch>
                                        </pic:blipFill>
                                        <pic:spPr>
                                          <a:xfrm>
                                            <a:off x="0" y="0"/>
                                            <a:ext cx="2882772" cy="1780784"/>
                                          </a:xfrm>
                                          <a:prstGeom prst="rect">
                                            <a:avLst/>
                                          </a:prstGeom>
                                        </pic:spPr>
                                      </pic:pic>
                                    </a:graphicData>
                                  </a:graphic>
                                </wp:inline>
                              </w:drawing>
                            </w:r>
                          </w:p>
                          <w:p w14:paraId="40C5CD3E" w14:textId="77777777" w:rsidR="005B49A0" w:rsidRDefault="005B49A0" w:rsidP="00F37B0F">
                            <w:pPr>
                              <w:pStyle w:val="Caption"/>
                            </w:pPr>
                            <w:r>
                              <w:t xml:space="preserve">Figure </w:t>
                            </w:r>
                            <w:r w:rsidR="0083669F">
                              <w:fldChar w:fldCharType="begin"/>
                            </w:r>
                            <w:r w:rsidR="0083669F">
                              <w:instrText xml:space="preserve"> STYLEREF 1 \s </w:instrText>
                            </w:r>
                            <w:r w:rsidR="0083669F">
                              <w:fldChar w:fldCharType="separate"/>
                            </w:r>
                            <w:r>
                              <w:rPr>
                                <w:noProof/>
                              </w:rPr>
                              <w:t>2</w:t>
                            </w:r>
                            <w:r w:rsidR="0083669F">
                              <w:rPr>
                                <w:noProof/>
                              </w:rPr>
                              <w:fldChar w:fldCharType="end"/>
                            </w:r>
                            <w:r>
                              <w:noBreakHyphen/>
                            </w:r>
                            <w:r w:rsidR="0083669F">
                              <w:fldChar w:fldCharType="begin"/>
                            </w:r>
                            <w:r w:rsidR="0083669F">
                              <w:instrText xml:space="preserve"> SEQ Figure \* ARABIC \s 1 </w:instrText>
                            </w:r>
                            <w:r w:rsidR="0083669F">
                              <w:fldChar w:fldCharType="separate"/>
                            </w:r>
                            <w:r>
                              <w:rPr>
                                <w:noProof/>
                              </w:rPr>
                              <w:t>6</w:t>
                            </w:r>
                            <w:r w:rsidR="0083669F">
                              <w:rPr>
                                <w:noProof/>
                              </w:rPr>
                              <w:fldChar w:fldCharType="end"/>
                            </w:r>
                            <w:r>
                              <w:t xml:space="preserve"> </w:t>
                            </w:r>
                            <w:r w:rsidRPr="00550BBA">
                              <w:t>Notes panel for documenting pending WEPS simulation run information.</w:t>
                            </w:r>
                          </w:p>
                          <w:p w14:paraId="7F5FA0BB" w14:textId="77777777" w:rsidR="005B49A0" w:rsidRDefault="005B49A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F784DF" id="_x0000_s1030" type="#_x0000_t202" style="position:absolute;left:0;text-align:left;margin-left:0;margin-top:1pt;width:236.25pt;height:177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">
                <v:textbox>
                  <w:txbxContent>
                    <w:p w14:paraId="3DE2CC56" w14:textId="77777777" w:rsidR="005B49A0" w:rsidRDefault="005B49A0" w:rsidP="00947BF0">
                      <w:pPr>
                        <w:keepNext/>
                      </w:pPr>
                      <w:r>
                        <w:rPr>
                          <w:noProof/>
                        </w:rPr>
                        <w:drawing>
                          <wp:inline distT="0" distB="0" distL="0" distR="0" wp14:anchorId="77B8DBA7" wp14:editId="09CF8B16">
                            <wp:extent cx="2857500" cy="1765173"/>
                            <wp:effectExtent l="0" t="0" r="0" b="6985"/>
                            <wp:docPr id="12" name="WEPS_run_notes_pa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EPS_run_notes_panel.jpg"/>
                                    <pic:cNvPicPr/>
                                  </pic:nvPicPr>
                                  <pic:blipFill>
                                    <a:blip r:embed="rId16" r:link="rId17">
                                      <a:extLst>
                                        <a:ext uri="{28A0092B-C50C-407E-A947-70E740481C1C}">
                                          <a14:useLocalDpi xmlns:a14="http://schemas.microsoft.com/office/drawing/2010/main" val="0"/>
                                        </a:ext>
                                      </a:extLst>
                                    </a:blip>
                                    <a:stretch>
                                      <a:fillRect/>
                                    </a:stretch>
                                  </pic:blipFill>
                                  <pic:spPr>
                                    <a:xfrm>
                                      <a:off x="0" y="0"/>
                                      <a:ext cx="2882772" cy="1780784"/>
                                    </a:xfrm>
                                    <a:prstGeom prst="rect">
                                      <a:avLst/>
                                    </a:prstGeom>
                                  </pic:spPr>
                                </pic:pic>
                              </a:graphicData>
                            </a:graphic>
                          </wp:inline>
                        </w:drawing>
                      </w:r>
                    </w:p>
                    <w:p w14:paraId="40C5CD3E" w14:textId="77777777" w:rsidR="005B49A0" w:rsidRDefault="005B49A0" w:rsidP="00F37B0F">
                      <w:pPr>
                        <w:pStyle w:val="Caption"/>
                      </w:pPr>
                      <w:r>
                        <w:t xml:space="preserve">Figure </w:t>
                      </w:r>
                      <w:r w:rsidR="0083669F">
                        <w:fldChar w:fldCharType="begin"/>
                      </w:r>
                      <w:r w:rsidR="0083669F">
                        <w:instrText xml:space="preserve"> STYLEREF 1 \s </w:instrText>
                      </w:r>
                      <w:r w:rsidR="0083669F">
                        <w:fldChar w:fldCharType="separate"/>
                      </w:r>
                      <w:r>
                        <w:rPr>
                          <w:noProof/>
                        </w:rPr>
                        <w:t>2</w:t>
                      </w:r>
                      <w:r w:rsidR="0083669F">
                        <w:rPr>
                          <w:noProof/>
                        </w:rPr>
                        <w:fldChar w:fldCharType="end"/>
                      </w:r>
                      <w:r>
                        <w:noBreakHyphen/>
                      </w:r>
                      <w:r w:rsidR="0083669F">
                        <w:fldChar w:fldCharType="begin"/>
                      </w:r>
                      <w:r w:rsidR="0083669F">
                        <w:instrText xml:space="preserve"> SEQ Figure \* ARABIC \s 1 </w:instrText>
                      </w:r>
                      <w:r w:rsidR="0083669F">
                        <w:fldChar w:fldCharType="separate"/>
                      </w:r>
                      <w:r>
                        <w:rPr>
                          <w:noProof/>
                        </w:rPr>
                        <w:t>6</w:t>
                      </w:r>
                      <w:r w:rsidR="0083669F">
                        <w:rPr>
                          <w:noProof/>
                        </w:rPr>
                        <w:fldChar w:fldCharType="end"/>
                      </w:r>
                      <w:r>
                        <w:t xml:space="preserve"> </w:t>
                      </w:r>
                      <w:r w:rsidRPr="00550BBA">
                        <w:t>Notes panel for documenting pending WEPS simulation run information.</w:t>
                      </w:r>
                    </w:p>
                    <w:p w14:paraId="7F5FA0BB" w14:textId="77777777" w:rsidR="005B49A0" w:rsidRDefault="005B49A0"/>
                  </w:txbxContent>
                </v:textbox>
                <w10:wrap type="square"/>
              </v:shape>
            </w:pict>
          </mc:Fallback>
        </mc:AlternateContent>
      </w:r>
      <w:r>
        <w:rPr>
          <w:szCs w:val="24"/>
        </w:rPr>
        <w:t xml:space="preserve">If desired, each pending WEPS simulation run can be fully documented with specific user specified information into the </w:t>
      </w:r>
      <w:r>
        <w:rPr>
          <w:b/>
          <w:szCs w:val="24"/>
        </w:rPr>
        <w:t>Notes</w:t>
      </w:r>
      <w:r>
        <w:rPr>
          <w:szCs w:val="24"/>
        </w:rPr>
        <w:t xml:space="preserve"> text panel on the main WEPS screen (</w:t>
      </w:r>
      <w:r>
        <w:rPr>
          <w:szCs w:val="24"/>
        </w:rPr>
        <w:fldChar w:fldCharType="begin"/>
      </w:r>
      <w:r>
        <w:rPr>
          <w:szCs w:val="24"/>
        </w:rPr>
        <w:instrText xml:space="preserve"> REF _Ref447269753 \h </w:instrText>
      </w:r>
      <w:r>
        <w:rPr>
          <w:szCs w:val="24"/>
        </w:rPr>
      </w:r>
      <w:r>
        <w:rPr>
          <w:szCs w:val="24"/>
        </w:rPr>
        <w:fldChar w:fldCharType="separate"/>
      </w:r>
      <w:r>
        <w:t xml:space="preserve">Figure </w:t>
      </w:r>
      <w:r>
        <w:rPr>
          <w:noProof/>
        </w:rPr>
        <w:t>2</w:t>
      </w:r>
      <w:r>
        <w:t>.</w:t>
      </w:r>
      <w:r>
        <w:rPr>
          <w:noProof/>
        </w:rPr>
        <w:t>7</w:t>
      </w:r>
      <w:r>
        <w:rPr>
          <w:szCs w:val="24"/>
        </w:rPr>
        <w:fldChar w:fldCharType="end"/>
      </w:r>
      <w:r>
        <w:rPr>
          <w:szCs w:val="24"/>
        </w:rPr>
        <w:t xml:space="preserve">). The “Edit” button pops up a bigger display window for the user to type information into.  The “Clear” button clears the </w:t>
      </w:r>
      <w:r>
        <w:rPr>
          <w:b/>
          <w:szCs w:val="24"/>
        </w:rPr>
        <w:t>Notes</w:t>
      </w:r>
      <w:r>
        <w:rPr>
          <w:szCs w:val="24"/>
        </w:rPr>
        <w:t xml:space="preserve"> field of any previous run’s contents. (Note calibration values displayed in </w:t>
      </w:r>
      <w:r>
        <w:rPr>
          <w:szCs w:val="24"/>
        </w:rPr>
        <w:fldChar w:fldCharType="begin"/>
      </w:r>
      <w:r>
        <w:rPr>
          <w:szCs w:val="24"/>
        </w:rPr>
        <w:instrText xml:space="preserve"> REF _Ref447269753 \h </w:instrText>
      </w:r>
      <w:r>
        <w:rPr>
          <w:szCs w:val="24"/>
        </w:rPr>
      </w:r>
      <w:r>
        <w:rPr>
          <w:szCs w:val="24"/>
        </w:rPr>
        <w:fldChar w:fldCharType="separate"/>
      </w:r>
      <w:r>
        <w:t xml:space="preserve">Figure </w:t>
      </w:r>
      <w:r>
        <w:rPr>
          <w:noProof/>
        </w:rPr>
        <w:t>2</w:t>
      </w:r>
      <w:r>
        <w:t>.</w:t>
      </w:r>
      <w:r>
        <w:rPr>
          <w:noProof/>
        </w:rPr>
        <w:t>7</w:t>
      </w:r>
      <w:r>
        <w:rPr>
          <w:szCs w:val="24"/>
        </w:rPr>
        <w:fldChar w:fldCharType="end"/>
      </w:r>
      <w:r>
        <w:rPr>
          <w:szCs w:val="24"/>
        </w:rPr>
        <w:t xml:space="preserve"> for various crops from a previous WEPS simulation run.) The WEPS simulation run </w:t>
      </w:r>
      <w:r>
        <w:rPr>
          <w:b/>
          <w:szCs w:val="24"/>
        </w:rPr>
        <w:t xml:space="preserve">Notes </w:t>
      </w:r>
      <w:r>
        <w:rPr>
          <w:szCs w:val="24"/>
        </w:rPr>
        <w:t xml:space="preserve">content is also available for post-editing after completion of the WEPS simulation run. The </w:t>
      </w:r>
      <w:r>
        <w:rPr>
          <w:b/>
          <w:szCs w:val="24"/>
        </w:rPr>
        <w:t xml:space="preserve">Notes </w:t>
      </w:r>
      <w:r>
        <w:rPr>
          <w:szCs w:val="24"/>
        </w:rPr>
        <w:t xml:space="preserve">content resides at the bottom of the last page of the WEPS Summary Report. That report provides editing functionality where the </w:t>
      </w:r>
      <w:r>
        <w:rPr>
          <w:b/>
          <w:szCs w:val="24"/>
        </w:rPr>
        <w:t>Notes</w:t>
      </w:r>
      <w:r>
        <w:rPr>
          <w:szCs w:val="24"/>
        </w:rPr>
        <w:t xml:space="preserve"> content is displayed.</w:t>
      </w:r>
    </w:p>
    <w:p w14:paraId="6E318712" w14:textId="77777777" w:rsidR="005B49A0" w:rsidRPr="00352D9E" w:rsidRDefault="005B49A0" w:rsidP="00C10E3D">
      <w:pPr>
        <w:rPr>
          <w:szCs w:val="24"/>
        </w:rPr>
      </w:pPr>
    </w:p>
    <w:p w14:paraId="7D17BDD0" w14:textId="77777777" w:rsidR="005B49A0" w:rsidRDefault="005B49A0" w:rsidP="0083669F">
      <w:pPr>
        <w:pStyle w:val="Heading3"/>
        <w:numPr>
          <w:ilvl w:val="2"/>
          <w:numId w:val="13"/>
        </w:numPr>
        <w:autoSpaceDE w:val="0"/>
        <w:autoSpaceDN w:val="0"/>
        <w:adjustRightInd w:val="0"/>
      </w:pPr>
      <w:r>
        <w:fldChar w:fldCharType="begin"/>
      </w:r>
      <w:r>
        <w:instrText>xe "Describing the Field:Wind Barrier Information"</w:instrText>
      </w:r>
      <w:r>
        <w:fldChar w:fldCharType="end"/>
      </w:r>
      <w:r>
        <w:t xml:space="preserve"> </w:t>
      </w:r>
      <w:bookmarkStart w:id="26" w:name="_Toc445470787"/>
      <w:bookmarkStart w:id="27" w:name="_Toc445652232"/>
      <w:bookmarkStart w:id="28" w:name="_Toc446060117"/>
      <w:bookmarkStart w:id="29" w:name="_Toc447715750"/>
      <w:r>
        <w:t>Client Information</w:t>
      </w:r>
      <w:bookmarkEnd w:id="26"/>
      <w:bookmarkEnd w:id="27"/>
      <w:bookmarkEnd w:id="28"/>
      <w:bookmarkEnd w:id="29"/>
    </w:p>
    <w:p w14:paraId="12D9D392" w14:textId="77777777" w:rsidR="005B49A0" w:rsidRDefault="005B49A0" w:rsidP="002B0A98">
      <w:pPr>
        <w:rPr>
          <w:szCs w:val="24"/>
        </w:rPr>
      </w:pPr>
    </w:p>
    <w:p w14:paraId="49963705" w14:textId="77777777" w:rsidR="005B49A0" w:rsidRDefault="005B49A0" w:rsidP="002B0A98">
      <w:pPr>
        <w:rPr>
          <w:szCs w:val="24"/>
        </w:rPr>
      </w:pPr>
    </w:p>
    <w:p w14:paraId="22C99063" w14:textId="77777777" w:rsidR="005B49A0" w:rsidRDefault="005B49A0" w:rsidP="00C10E3D">
      <w:pPr>
        <w:rPr>
          <w:szCs w:val="24"/>
        </w:rPr>
        <w:sectPr w:rsidR="005B49A0" w:rsidSect="003C20D4">
          <w:headerReference w:type="even" r:id="rId18"/>
          <w:footerReference w:type="default" r:id="rId19"/>
          <w:type w:val="continuous"/>
          <w:pgSz w:w="12240" w:h="15840" w:code="1"/>
          <w:pgMar w:top="1440" w:right="1440" w:bottom="1440" w:left="1440" w:header="720" w:footer="720" w:gutter="0"/>
          <w:pgNumType w:chapStyle="1" w:chapSep="period"/>
          <w:cols w:space="720"/>
        </w:sectPr>
      </w:pPr>
    </w:p>
    <w:p w14:paraId="29B4EA14" w14:textId="77777777" w:rsidR="005B49A0" w:rsidRDefault="005B49A0" w:rsidP="00C10E3D">
      <w:pPr>
        <w:rPr>
          <w:szCs w:val="24"/>
        </w:rPr>
      </w:pPr>
      <w:r w:rsidRPr="0001074F">
        <w:rPr>
          <w:noProof/>
          <w:szCs w:val="24"/>
        </w:rPr>
        <mc:AlternateContent>
          <mc:Choice Requires="wps">
            <w:drawing>
              <wp:anchor distT="45720" distB="45720" distL="114300" distR="114300" simplePos="0" relativeHeight="251657728" behindDoc="0" locked="0" layoutInCell="1" allowOverlap="1" wp14:anchorId="6A2C45F0" wp14:editId="3F83FD3A">
                <wp:simplePos x="0" y="0"/>
                <wp:positionH relativeFrom="column">
                  <wp:posOffset>0</wp:posOffset>
                </wp:positionH>
                <wp:positionV relativeFrom="paragraph">
                  <wp:posOffset>6350</wp:posOffset>
                </wp:positionV>
                <wp:extent cx="2943225" cy="1695450"/>
                <wp:effectExtent l="0" t="0" r="28575" b="19050"/>
                <wp:wrapSquare wrapText="bothSides"/>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1695450"/>
                        </a:xfrm>
                        <a:prstGeom prst="rect">
                          <a:avLst/>
                        </a:prstGeom>
                        <a:solidFill>
                          <a:srgbClr val="FFFFFF"/>
                        </a:solidFill>
                        <a:ln w="9525">
                          <a:solidFill>
                            <a:srgbClr val="000000"/>
                          </a:solidFill>
                          <a:miter lim="800000"/>
                          <a:headEnd/>
                          <a:tailEnd/>
                        </a:ln>
                      </wps:spPr>
                      <wps:txbx>
                        <w:txbxContent>
                          <w:p w14:paraId="12A624A4" w14:textId="77777777" w:rsidR="005B49A0" w:rsidRDefault="005B49A0" w:rsidP="006B0087">
                            <w:pPr>
                              <w:keepNext/>
                            </w:pPr>
                            <w:r>
                              <w:rPr>
                                <w:noProof/>
                              </w:rPr>
                              <w:drawing>
                                <wp:inline distT="0" distB="0" distL="0" distR="0" wp14:anchorId="04534DA5" wp14:editId="0AD660F3">
                                  <wp:extent cx="2857500" cy="1273542"/>
                                  <wp:effectExtent l="0" t="0" r="0" b="3175"/>
                                  <wp:docPr id="14" name="simrunpanel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imrunpanelNew.jpg"/>
                                          <pic:cNvPicPr/>
                                        </pic:nvPicPr>
                                        <pic:blipFill>
                                          <a:blip r:embed="rId20" r:link="rId21">
                                            <a:extLst>
                                              <a:ext uri="{28A0092B-C50C-407E-A947-70E740481C1C}">
                                                <a14:useLocalDpi xmlns:a14="http://schemas.microsoft.com/office/drawing/2010/main" val="0"/>
                                              </a:ext>
                                            </a:extLst>
                                          </a:blip>
                                          <a:stretch>
                                            <a:fillRect/>
                                          </a:stretch>
                                        </pic:blipFill>
                                        <pic:spPr>
                                          <a:xfrm>
                                            <a:off x="0" y="0"/>
                                            <a:ext cx="2884392" cy="1285527"/>
                                          </a:xfrm>
                                          <a:prstGeom prst="rect">
                                            <a:avLst/>
                                          </a:prstGeom>
                                        </pic:spPr>
                                      </pic:pic>
                                    </a:graphicData>
                                  </a:graphic>
                                </wp:inline>
                              </w:drawing>
                            </w:r>
                          </w:p>
                          <w:p w14:paraId="0AD8610D" w14:textId="77777777" w:rsidR="005B49A0" w:rsidRDefault="005B49A0" w:rsidP="0001074F">
                            <w:pPr>
                              <w:pStyle w:val="Caption"/>
                            </w:pPr>
                            <w:r>
                              <w:t xml:space="preserve">Figure </w:t>
                            </w:r>
                            <w:r w:rsidR="0083669F">
                              <w:fldChar w:fldCharType="begin"/>
                            </w:r>
                            <w:r w:rsidR="0083669F">
                              <w:instrText xml:space="preserve"> STYLEREF 1 \s </w:instrText>
                            </w:r>
                            <w:r w:rsidR="0083669F">
                              <w:fldChar w:fldCharType="separate"/>
                            </w:r>
                            <w:r>
                              <w:rPr>
                                <w:noProof/>
                              </w:rPr>
                              <w:t>2</w:t>
                            </w:r>
                            <w:r w:rsidR="0083669F">
                              <w:rPr>
                                <w:noProof/>
                              </w:rPr>
                              <w:fldChar w:fldCharType="end"/>
                            </w:r>
                            <w:r>
                              <w:noBreakHyphen/>
                            </w:r>
                            <w:r w:rsidR="0083669F">
                              <w:fldChar w:fldCharType="begin"/>
                            </w:r>
                            <w:r w:rsidR="0083669F">
                              <w:instrText xml:space="preserve"> SEQ Figure \* ARABIC \s 1 </w:instrText>
                            </w:r>
                            <w:r w:rsidR="0083669F">
                              <w:fldChar w:fldCharType="separate"/>
                            </w:r>
                            <w:r>
                              <w:rPr>
                                <w:noProof/>
                              </w:rPr>
                              <w:t>7</w:t>
                            </w:r>
                            <w:r w:rsidR="0083669F">
                              <w:rPr>
                                <w:noProof/>
                              </w:rPr>
                              <w:fldChar w:fldCharType="end"/>
                            </w:r>
                            <w:r>
                              <w:t xml:space="preserve"> Client Information panel.</w:t>
                            </w:r>
                          </w:p>
                          <w:p w14:paraId="2A0FEF6A" w14:textId="77777777" w:rsidR="005B49A0" w:rsidRDefault="005B49A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2C45F0" id="_x0000_s1031" type="#_x0000_t202" style="position:absolute;left:0;text-align:left;margin-left:0;margin-top:.5pt;width:231.75pt;height:133.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">
                <v:textbox>
                  <w:txbxContent>
                    <w:p w14:paraId="12A624A4" w14:textId="77777777" w:rsidR="005B49A0" w:rsidRDefault="005B49A0" w:rsidP="006B0087">
                      <w:pPr>
                        <w:keepNext/>
                      </w:pPr>
                      <w:r>
                        <w:rPr>
                          <w:noProof/>
                        </w:rPr>
                        <w:drawing>
                          <wp:inline distT="0" distB="0" distL="0" distR="0" wp14:anchorId="04534DA5" wp14:editId="0AD660F3">
                            <wp:extent cx="2857500" cy="1273542"/>
                            <wp:effectExtent l="0" t="0" r="0" b="3175"/>
                            <wp:docPr id="14" name="simrunpanel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imrunpanelNew.jpg"/>
                                    <pic:cNvPicPr/>
                                  </pic:nvPicPr>
                                  <pic:blipFill>
                                    <a:blip r:embed="rId20" r:link="rId21">
                                      <a:extLst>
                                        <a:ext uri="{28A0092B-C50C-407E-A947-70E740481C1C}">
                                          <a14:useLocalDpi xmlns:a14="http://schemas.microsoft.com/office/drawing/2010/main" val="0"/>
                                        </a:ext>
                                      </a:extLst>
                                    </a:blip>
                                    <a:stretch>
                                      <a:fillRect/>
                                    </a:stretch>
                                  </pic:blipFill>
                                  <pic:spPr>
                                    <a:xfrm>
                                      <a:off x="0" y="0"/>
                                      <a:ext cx="2884392" cy="1285527"/>
                                    </a:xfrm>
                                    <a:prstGeom prst="rect">
                                      <a:avLst/>
                                    </a:prstGeom>
                                  </pic:spPr>
                                </pic:pic>
                              </a:graphicData>
                            </a:graphic>
                          </wp:inline>
                        </w:drawing>
                      </w:r>
                    </w:p>
                    <w:p w14:paraId="0AD8610D" w14:textId="77777777" w:rsidR="005B49A0" w:rsidRDefault="005B49A0" w:rsidP="0001074F">
                      <w:pPr>
                        <w:pStyle w:val="Caption"/>
                      </w:pPr>
                      <w:r>
                        <w:t xml:space="preserve">Figure </w:t>
                      </w:r>
                      <w:r w:rsidR="0083669F">
                        <w:fldChar w:fldCharType="begin"/>
                      </w:r>
                      <w:r w:rsidR="0083669F">
                        <w:instrText xml:space="preserve"> STYLEREF 1 \s </w:instrText>
                      </w:r>
                      <w:r w:rsidR="0083669F">
                        <w:fldChar w:fldCharType="separate"/>
                      </w:r>
                      <w:r>
                        <w:rPr>
                          <w:noProof/>
                        </w:rPr>
                        <w:t>2</w:t>
                      </w:r>
                      <w:r w:rsidR="0083669F">
                        <w:rPr>
                          <w:noProof/>
                        </w:rPr>
                        <w:fldChar w:fldCharType="end"/>
                      </w:r>
                      <w:r>
                        <w:noBreakHyphen/>
                      </w:r>
                      <w:r w:rsidR="0083669F">
                        <w:fldChar w:fldCharType="begin"/>
                      </w:r>
                      <w:r w:rsidR="0083669F">
                        <w:instrText xml:space="preserve"> SEQ Figure \* ARABIC \s 1 </w:instrText>
                      </w:r>
                      <w:r w:rsidR="0083669F">
                        <w:fldChar w:fldCharType="separate"/>
                      </w:r>
                      <w:r>
                        <w:rPr>
                          <w:noProof/>
                        </w:rPr>
                        <w:t>7</w:t>
                      </w:r>
                      <w:r w:rsidR="0083669F">
                        <w:rPr>
                          <w:noProof/>
                        </w:rPr>
                        <w:fldChar w:fldCharType="end"/>
                      </w:r>
                      <w:r>
                        <w:t xml:space="preserve"> Client Information panel.</w:t>
                      </w:r>
                    </w:p>
                    <w:p w14:paraId="2A0FEF6A" w14:textId="77777777" w:rsidR="005B49A0" w:rsidRDefault="005B49A0"/>
                  </w:txbxContent>
                </v:textbox>
                <w10:wrap type="square"/>
              </v:shape>
            </w:pict>
          </mc:Fallback>
        </mc:AlternateContent>
      </w:r>
      <w:r>
        <w:rPr>
          <w:rStyle w:val="CommentReference"/>
        </w:rPr>
        <w:commentReference w:id="30"/>
      </w:r>
      <w:r>
        <w:rPr>
          <w:szCs w:val="24"/>
        </w:rPr>
        <w:t>Customer information for a simulation run is entered by using the upper left panel (</w:t>
      </w:r>
      <w:r>
        <w:rPr>
          <w:szCs w:val="24"/>
        </w:rPr>
        <w:fldChar w:fldCharType="begin"/>
      </w:r>
      <w:r>
        <w:rPr>
          <w:szCs w:val="24"/>
        </w:rPr>
        <w:instrText xml:space="preserve"> REF _Ref447270058 \h </w:instrText>
      </w:r>
      <w:r>
        <w:rPr>
          <w:szCs w:val="24"/>
        </w:rPr>
      </w:r>
      <w:r>
        <w:rPr>
          <w:szCs w:val="24"/>
        </w:rPr>
        <w:fldChar w:fldCharType="separate"/>
      </w:r>
      <w:r>
        <w:t xml:space="preserve">Figure </w:t>
      </w:r>
      <w:r>
        <w:rPr>
          <w:noProof/>
        </w:rPr>
        <w:t>2</w:t>
      </w:r>
      <w:r>
        <w:t>.</w:t>
      </w:r>
      <w:r>
        <w:rPr>
          <w:noProof/>
        </w:rPr>
        <w:t>8</w:t>
      </w:r>
      <w:r>
        <w:rPr>
          <w:szCs w:val="24"/>
        </w:rPr>
        <w:fldChar w:fldCharType="end"/>
      </w:r>
      <w:r>
        <w:rPr>
          <w:szCs w:val="24"/>
        </w:rPr>
        <w:t xml:space="preserve">) of the </w:t>
      </w:r>
      <w:r w:rsidRPr="00416544">
        <w:rPr>
          <w:szCs w:val="24"/>
        </w:rPr>
        <w:t>WEPS main</w:t>
      </w:r>
      <w:r>
        <w:rPr>
          <w:szCs w:val="24"/>
        </w:rPr>
        <w:t xml:space="preserve"> screen labeled</w:t>
      </w:r>
      <w:r>
        <w:rPr>
          <w:szCs w:val="24"/>
        </w:rPr>
        <w:fldChar w:fldCharType="begin"/>
      </w:r>
      <w:r>
        <w:rPr>
          <w:szCs w:val="24"/>
        </w:rPr>
        <w:instrText>xe "Simulation Run Information"</w:instrText>
      </w:r>
      <w:r>
        <w:rPr>
          <w:szCs w:val="24"/>
        </w:rPr>
        <w:fldChar w:fldCharType="end"/>
      </w:r>
      <w:r>
        <w:rPr>
          <w:szCs w:val="24"/>
        </w:rPr>
        <w:t xml:space="preserve"> </w:t>
      </w:r>
      <w:r w:rsidRPr="0001074F">
        <w:rPr>
          <w:b/>
          <w:szCs w:val="24"/>
        </w:rPr>
        <w:t>Client  Information</w:t>
      </w:r>
      <w:r>
        <w:rPr>
          <w:szCs w:val="24"/>
        </w:rPr>
        <w:t xml:space="preserve">. The </w:t>
      </w:r>
      <w:r w:rsidRPr="00FC1963">
        <w:rPr>
          <w:b/>
          <w:szCs w:val="24"/>
        </w:rPr>
        <w:t>Client Name</w:t>
      </w:r>
      <w:r>
        <w:rPr>
          <w:szCs w:val="24"/>
        </w:rPr>
        <w:t xml:space="preserve"> as well as the </w:t>
      </w:r>
      <w:r w:rsidRPr="00FC1963">
        <w:rPr>
          <w:b/>
          <w:szCs w:val="24"/>
        </w:rPr>
        <w:t>Farm</w:t>
      </w:r>
      <w:r>
        <w:rPr>
          <w:b/>
          <w:szCs w:val="24"/>
        </w:rPr>
        <w:t xml:space="preserve"> No</w:t>
      </w:r>
      <w:r>
        <w:rPr>
          <w:szCs w:val="24"/>
        </w:rPr>
        <w:t xml:space="preserve">, </w:t>
      </w:r>
      <w:r w:rsidRPr="00FC1963">
        <w:rPr>
          <w:b/>
          <w:szCs w:val="24"/>
        </w:rPr>
        <w:t>Tract</w:t>
      </w:r>
      <w:r>
        <w:rPr>
          <w:b/>
          <w:szCs w:val="24"/>
        </w:rPr>
        <w:t xml:space="preserve"> No</w:t>
      </w:r>
      <w:r>
        <w:rPr>
          <w:szCs w:val="24"/>
        </w:rPr>
        <w:t xml:space="preserve">, and </w:t>
      </w:r>
      <w:r w:rsidRPr="00FC1963">
        <w:rPr>
          <w:b/>
          <w:szCs w:val="24"/>
        </w:rPr>
        <w:t>Field N</w:t>
      </w:r>
      <w:r>
        <w:rPr>
          <w:b/>
          <w:szCs w:val="24"/>
        </w:rPr>
        <w:t xml:space="preserve">o </w:t>
      </w:r>
      <w:r>
        <w:rPr>
          <w:szCs w:val="24"/>
        </w:rPr>
        <w:t>for the simulation run can be entered by typing the information into the appropriate boxes in the panel.  These four items (Client Name and Farm No, Tract No, and Field No) are for informational purposes only and are not required to conduct a WEPS simulation run. These fields and their names were provided primarily for NRCS business purposes, but any user can populate them with appropriate information to help them keep track of individual WEPS simulation runs.</w:t>
      </w:r>
    </w:p>
    <w:p w14:paraId="1C84B904" w14:textId="77777777" w:rsidR="005B49A0" w:rsidRDefault="005B49A0" w:rsidP="00C10E3D">
      <w:pPr>
        <w:rPr>
          <w:szCs w:val="24"/>
        </w:rPr>
        <w:sectPr w:rsidR="005B49A0" w:rsidSect="0001074F">
          <w:headerReference w:type="even" r:id="rId24"/>
          <w:type w:val="continuous"/>
          <w:pgSz w:w="12240" w:h="15840" w:code="1"/>
          <w:pgMar w:top="1440" w:right="1440" w:bottom="1440" w:left="1440" w:header="720" w:footer="720" w:gutter="0"/>
          <w:pgNumType w:chapStyle="1" w:chapSep="period"/>
          <w:cols w:space="720"/>
        </w:sectPr>
      </w:pPr>
    </w:p>
    <w:p w14:paraId="2ABA8753" w14:textId="77777777" w:rsidR="005B49A0" w:rsidRDefault="005B49A0" w:rsidP="00C10E3D">
      <w:pPr>
        <w:rPr>
          <w:szCs w:val="24"/>
        </w:rPr>
      </w:pPr>
    </w:p>
    <w:p w14:paraId="50E64FD2" w14:textId="77777777" w:rsidR="005B49A0" w:rsidRDefault="005B49A0" w:rsidP="00C10E3D">
      <w:pPr>
        <w:rPr>
          <w:szCs w:val="24"/>
        </w:rPr>
      </w:pPr>
    </w:p>
    <w:p w14:paraId="2E910EDF" w14:textId="77777777" w:rsidR="005B49A0" w:rsidRDefault="005B49A0" w:rsidP="0083669F">
      <w:pPr>
        <w:pStyle w:val="Heading3"/>
        <w:numPr>
          <w:ilvl w:val="2"/>
          <w:numId w:val="13"/>
        </w:numPr>
        <w:autoSpaceDE w:val="0"/>
        <w:autoSpaceDN w:val="0"/>
        <w:adjustRightInd w:val="0"/>
      </w:pPr>
      <w:r>
        <w:lastRenderedPageBreak/>
        <w:fldChar w:fldCharType="begin"/>
      </w:r>
      <w:r>
        <w:instrText>xe "Describing the Field:Simulation Region Information"</w:instrText>
      </w:r>
      <w:r>
        <w:fldChar w:fldCharType="end"/>
      </w:r>
      <w:r>
        <w:t xml:space="preserve"> </w:t>
      </w:r>
      <w:bookmarkStart w:id="31" w:name="_Toc429059963"/>
      <w:bookmarkStart w:id="32" w:name="_Toc430548226"/>
      <w:bookmarkStart w:id="33" w:name="_Toc430727641"/>
      <w:bookmarkStart w:id="34" w:name="_Toc433228062"/>
      <w:bookmarkStart w:id="35" w:name="_Toc433277633"/>
      <w:bookmarkStart w:id="36" w:name="_Toc434438254"/>
      <w:bookmarkStart w:id="37" w:name="_Toc434438891"/>
      <w:bookmarkStart w:id="38" w:name="_Toc434479147"/>
      <w:bookmarkStart w:id="39" w:name="_Toc434511876"/>
      <w:bookmarkStart w:id="40" w:name="_Toc435131253"/>
      <w:bookmarkStart w:id="41" w:name="_Toc435717548"/>
      <w:bookmarkStart w:id="42" w:name="_Toc437541708"/>
      <w:bookmarkStart w:id="43" w:name="_Toc439013522"/>
      <w:bookmarkStart w:id="44" w:name="_Toc439624944"/>
      <w:bookmarkStart w:id="45" w:name="_Toc445470789"/>
      <w:bookmarkStart w:id="46" w:name="_Toc445652234"/>
      <w:bookmarkStart w:id="47" w:name="_Toc446060119"/>
      <w:bookmarkStart w:id="48" w:name="_Toc447715751"/>
      <w:r>
        <w:t>Simulation Region Information</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0DF443DA" w14:textId="77777777" w:rsidR="005B49A0" w:rsidRDefault="005B49A0" w:rsidP="002B0A98">
      <w:pPr>
        <w:rPr>
          <w:szCs w:val="24"/>
        </w:rPr>
      </w:pPr>
    </w:p>
    <w:p w14:paraId="6EDBB691" w14:textId="77777777" w:rsidR="005B49A0" w:rsidRDefault="005B49A0" w:rsidP="002B0A98">
      <w:pPr>
        <w:rPr>
          <w:szCs w:val="24"/>
        </w:rPr>
        <w:sectPr w:rsidR="005B49A0" w:rsidSect="0001074F">
          <w:type w:val="continuous"/>
          <w:pgSz w:w="12240" w:h="15840" w:code="1"/>
          <w:pgMar w:top="1440" w:right="1440" w:bottom="1440" w:left="1440" w:header="720" w:footer="720" w:gutter="0"/>
          <w:pgNumType w:chapStyle="1" w:chapSep="period"/>
          <w:cols w:space="720"/>
        </w:sectPr>
      </w:pPr>
    </w:p>
    <w:p w14:paraId="7DF7D79A" w14:textId="77777777" w:rsidR="005B49A0" w:rsidRDefault="005B49A0" w:rsidP="002B0A98">
      <w:pPr>
        <w:rPr>
          <w:szCs w:val="24"/>
        </w:rPr>
      </w:pPr>
      <w:r w:rsidRPr="00947BF0">
        <w:rPr>
          <w:noProof/>
          <w:szCs w:val="24"/>
        </w:rPr>
        <mc:AlternateContent>
          <mc:Choice Requires="wps">
            <w:drawing>
              <wp:anchor distT="45720" distB="45720" distL="114300" distR="114300" simplePos="0" relativeHeight="251659776" behindDoc="0" locked="0" layoutInCell="1" allowOverlap="1" wp14:anchorId="45966945" wp14:editId="365155AE">
                <wp:simplePos x="0" y="0"/>
                <wp:positionH relativeFrom="column">
                  <wp:posOffset>0</wp:posOffset>
                </wp:positionH>
                <wp:positionV relativeFrom="paragraph">
                  <wp:posOffset>8890</wp:posOffset>
                </wp:positionV>
                <wp:extent cx="3190875" cy="1838325"/>
                <wp:effectExtent l="0" t="0" r="28575" b="28575"/>
                <wp:wrapSquare wrapText="bothSides"/>
                <wp:docPr id="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838325"/>
                        </a:xfrm>
                        <a:prstGeom prst="rect">
                          <a:avLst/>
                        </a:prstGeom>
                        <a:solidFill>
                          <a:srgbClr val="FFFFFF"/>
                        </a:solidFill>
                        <a:ln w="9525">
                          <a:solidFill>
                            <a:srgbClr val="000000"/>
                          </a:solidFill>
                          <a:miter lim="800000"/>
                          <a:headEnd/>
                          <a:tailEnd/>
                        </a:ln>
                      </wps:spPr>
                      <wps:txbx>
                        <w:txbxContent>
                          <w:p w14:paraId="4060781F" w14:textId="77777777" w:rsidR="005B49A0" w:rsidRDefault="005B49A0" w:rsidP="00947BF0">
                            <w:pPr>
                              <w:keepNext/>
                            </w:pPr>
                            <w:r>
                              <w:rPr>
                                <w:noProof/>
                              </w:rPr>
                              <w:drawing>
                                <wp:inline distT="0" distB="0" distL="0" distR="0" wp14:anchorId="63958F1D" wp14:editId="7BA045E4">
                                  <wp:extent cx="3018863" cy="1352550"/>
                                  <wp:effectExtent l="0" t="0" r="0" b="0"/>
                                  <wp:docPr id="16" name="simregpanel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imregpanelNew.jpg"/>
                                          <pic:cNvPicPr/>
                                        </pic:nvPicPr>
                                        <pic:blipFill>
                                          <a:blip r:embed="rId25" r:link="rId26">
                                            <a:extLst>
                                              <a:ext uri="{28A0092B-C50C-407E-A947-70E740481C1C}">
                                                <a14:useLocalDpi xmlns:a14="http://schemas.microsoft.com/office/drawing/2010/main" val="0"/>
                                              </a:ext>
                                            </a:extLst>
                                          </a:blip>
                                          <a:stretch>
                                            <a:fillRect/>
                                          </a:stretch>
                                        </pic:blipFill>
                                        <pic:spPr>
                                          <a:xfrm>
                                            <a:off x="0" y="0"/>
                                            <a:ext cx="3032226" cy="1358537"/>
                                          </a:xfrm>
                                          <a:prstGeom prst="rect">
                                            <a:avLst/>
                                          </a:prstGeom>
                                        </pic:spPr>
                                      </pic:pic>
                                    </a:graphicData>
                                  </a:graphic>
                                </wp:inline>
                              </w:drawing>
                            </w:r>
                          </w:p>
                          <w:p w14:paraId="4FED0318" w14:textId="77777777" w:rsidR="005B49A0" w:rsidRDefault="005B49A0" w:rsidP="00947BF0">
                            <w:pPr>
                              <w:pStyle w:val="Caption"/>
                            </w:pPr>
                            <w:r>
                              <w:t xml:space="preserve">Figure </w:t>
                            </w:r>
                            <w:r w:rsidR="0083669F">
                              <w:fldChar w:fldCharType="begin"/>
                            </w:r>
                            <w:r w:rsidR="0083669F">
                              <w:instrText xml:space="preserve"> STYLEREF 1 \s </w:instrText>
                            </w:r>
                            <w:r w:rsidR="0083669F">
                              <w:fldChar w:fldCharType="separate"/>
                            </w:r>
                            <w:r>
                              <w:rPr>
                                <w:noProof/>
                              </w:rPr>
                              <w:t>2</w:t>
                            </w:r>
                            <w:r w:rsidR="0083669F">
                              <w:rPr>
                                <w:noProof/>
                              </w:rPr>
                              <w:fldChar w:fldCharType="end"/>
                            </w:r>
                            <w:r>
                              <w:noBreakHyphen/>
                            </w:r>
                            <w:r w:rsidR="0083669F">
                              <w:fldChar w:fldCharType="begin"/>
                            </w:r>
                            <w:r w:rsidR="0083669F">
                              <w:instrText xml:space="preserve"> SEQ Figure \* ARABIC \s 1 </w:instrText>
                            </w:r>
                            <w:r w:rsidR="0083669F">
                              <w:fldChar w:fldCharType="separate"/>
                            </w:r>
                            <w:r>
                              <w:rPr>
                                <w:noProof/>
                              </w:rPr>
                              <w:t>8</w:t>
                            </w:r>
                            <w:r w:rsidR="0083669F">
                              <w:rPr>
                                <w:noProof/>
                              </w:rPr>
                              <w:fldChar w:fldCharType="end"/>
                            </w:r>
                            <w:r>
                              <w:t xml:space="preserve"> </w:t>
                            </w:r>
                            <w:r w:rsidRPr="00857F36">
                              <w:t>Simulation Region Information panel with rectangular field selected.</w:t>
                            </w:r>
                          </w:p>
                          <w:p w14:paraId="529C94A5" w14:textId="77777777" w:rsidR="005B49A0" w:rsidRDefault="005B49A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966945" id="_x0000_s1032" type="#_x0000_t202" style="position:absolute;left:0;text-align:left;margin-left:0;margin-top:.7pt;width:251.25pt;height:144.7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">
                <v:textbox>
                  <w:txbxContent>
                    <w:p w14:paraId="4060781F" w14:textId="77777777" w:rsidR="005B49A0" w:rsidRDefault="005B49A0" w:rsidP="00947BF0">
                      <w:pPr>
                        <w:keepNext/>
                      </w:pPr>
                      <w:r>
                        <w:rPr>
                          <w:noProof/>
                        </w:rPr>
                        <w:drawing>
                          <wp:inline distT="0" distB="0" distL="0" distR="0" wp14:anchorId="63958F1D" wp14:editId="7BA045E4">
                            <wp:extent cx="3018863" cy="1352550"/>
                            <wp:effectExtent l="0" t="0" r="0" b="0"/>
                            <wp:docPr id="16" name="simregpanel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imregpanelNew.jpg"/>
                                    <pic:cNvPicPr/>
                                  </pic:nvPicPr>
                                  <pic:blipFill>
                                    <a:blip r:embed="rId25" r:link="rId26">
                                      <a:extLst>
                                        <a:ext uri="{28A0092B-C50C-407E-A947-70E740481C1C}">
                                          <a14:useLocalDpi xmlns:a14="http://schemas.microsoft.com/office/drawing/2010/main" val="0"/>
                                        </a:ext>
                                      </a:extLst>
                                    </a:blip>
                                    <a:stretch>
                                      <a:fillRect/>
                                    </a:stretch>
                                  </pic:blipFill>
                                  <pic:spPr>
                                    <a:xfrm>
                                      <a:off x="0" y="0"/>
                                      <a:ext cx="3032226" cy="1358537"/>
                                    </a:xfrm>
                                    <a:prstGeom prst="rect">
                                      <a:avLst/>
                                    </a:prstGeom>
                                  </pic:spPr>
                                </pic:pic>
                              </a:graphicData>
                            </a:graphic>
                          </wp:inline>
                        </w:drawing>
                      </w:r>
                    </w:p>
                    <w:p w14:paraId="4FED0318" w14:textId="77777777" w:rsidR="005B49A0" w:rsidRDefault="005B49A0" w:rsidP="00947BF0">
                      <w:pPr>
                        <w:pStyle w:val="Caption"/>
                      </w:pPr>
                      <w:r>
                        <w:t xml:space="preserve">Figure </w:t>
                      </w:r>
                      <w:r w:rsidR="0083669F">
                        <w:fldChar w:fldCharType="begin"/>
                      </w:r>
                      <w:r w:rsidR="0083669F">
                        <w:instrText xml:space="preserve"> STYLEREF 1 \s </w:instrText>
                      </w:r>
                      <w:r w:rsidR="0083669F">
                        <w:fldChar w:fldCharType="separate"/>
                      </w:r>
                      <w:r>
                        <w:rPr>
                          <w:noProof/>
                        </w:rPr>
                        <w:t>2</w:t>
                      </w:r>
                      <w:r w:rsidR="0083669F">
                        <w:rPr>
                          <w:noProof/>
                        </w:rPr>
                        <w:fldChar w:fldCharType="end"/>
                      </w:r>
                      <w:r>
                        <w:noBreakHyphen/>
                      </w:r>
                      <w:r w:rsidR="0083669F">
                        <w:fldChar w:fldCharType="begin"/>
                      </w:r>
                      <w:r w:rsidR="0083669F">
                        <w:instrText xml:space="preserve"> SEQ Figure \* ARABIC \s 1 </w:instrText>
                      </w:r>
                      <w:r w:rsidR="0083669F">
                        <w:fldChar w:fldCharType="separate"/>
                      </w:r>
                      <w:r>
                        <w:rPr>
                          <w:noProof/>
                        </w:rPr>
                        <w:t>8</w:t>
                      </w:r>
                      <w:r w:rsidR="0083669F">
                        <w:rPr>
                          <w:noProof/>
                        </w:rPr>
                        <w:fldChar w:fldCharType="end"/>
                      </w:r>
                      <w:r>
                        <w:t xml:space="preserve"> </w:t>
                      </w:r>
                      <w:r w:rsidRPr="00857F36">
                        <w:t>Simulation Region Information panel with rectangular field selected.</w:t>
                      </w:r>
                    </w:p>
                    <w:p w14:paraId="529C94A5" w14:textId="77777777" w:rsidR="005B49A0" w:rsidRDefault="005B49A0"/>
                  </w:txbxContent>
                </v:textbox>
                <w10:wrap type="square"/>
              </v:shape>
            </w:pict>
          </mc:Fallback>
        </mc:AlternateContent>
      </w:r>
      <w:bookmarkStart w:id="49" w:name="_GoBack"/>
      <w:bookmarkEnd w:id="49"/>
      <w:r>
        <w:rPr>
          <w:szCs w:val="24"/>
        </w:rPr>
        <w:t xml:space="preserve">The </w:t>
      </w:r>
      <w:r>
        <w:rPr>
          <w:szCs w:val="24"/>
        </w:rPr>
        <w:fldChar w:fldCharType="begin"/>
      </w:r>
      <w:r>
        <w:rPr>
          <w:szCs w:val="24"/>
        </w:rPr>
        <w:instrText>xe "Simulation Region Information"</w:instrText>
      </w:r>
      <w:r>
        <w:rPr>
          <w:szCs w:val="24"/>
        </w:rPr>
        <w:fldChar w:fldCharType="end"/>
      </w:r>
      <w:r>
        <w:rPr>
          <w:szCs w:val="24"/>
        </w:rPr>
        <w:t xml:space="preserve"> Simulation Region Information (</w:t>
      </w:r>
      <w:r>
        <w:rPr>
          <w:b/>
          <w:szCs w:val="24"/>
        </w:rPr>
        <w:t>Region</w:t>
      </w:r>
      <w:r>
        <w:rPr>
          <w:szCs w:val="24"/>
        </w:rPr>
        <w:t xml:space="preserve"> panel) is shown in </w:t>
      </w:r>
      <w:r>
        <w:rPr>
          <w:szCs w:val="24"/>
        </w:rPr>
        <w:fldChar w:fldCharType="begin"/>
      </w:r>
      <w:r>
        <w:rPr>
          <w:szCs w:val="24"/>
        </w:rPr>
        <w:instrText xml:space="preserve"> REF _Ref447270596 \h </w:instrText>
      </w:r>
      <w:r>
        <w:rPr>
          <w:szCs w:val="24"/>
        </w:rPr>
      </w:r>
      <w:r>
        <w:rPr>
          <w:szCs w:val="24"/>
        </w:rPr>
        <w:fldChar w:fldCharType="separate"/>
      </w:r>
      <w:r>
        <w:t xml:space="preserve">Figure </w:t>
      </w:r>
      <w:r>
        <w:rPr>
          <w:noProof/>
        </w:rPr>
        <w:t>2</w:t>
      </w:r>
      <w:r>
        <w:t>.</w:t>
      </w:r>
      <w:r>
        <w:rPr>
          <w:noProof/>
        </w:rPr>
        <w:t>9</w:t>
      </w:r>
      <w:r>
        <w:rPr>
          <w:szCs w:val="24"/>
        </w:rPr>
        <w:fldChar w:fldCharType="end"/>
      </w:r>
      <w:r>
        <w:rPr>
          <w:szCs w:val="24"/>
        </w:rPr>
        <w:t xml:space="preserve">. To describe the </w:t>
      </w:r>
      <w:r>
        <w:rPr>
          <w:szCs w:val="24"/>
        </w:rPr>
        <w:fldChar w:fldCharType="begin"/>
      </w:r>
      <w:r>
        <w:rPr>
          <w:szCs w:val="24"/>
        </w:rPr>
        <w:instrText>xe "Simulation region"</w:instrText>
      </w:r>
      <w:r>
        <w:rPr>
          <w:szCs w:val="24"/>
        </w:rPr>
        <w:fldChar w:fldCharType="end"/>
      </w:r>
      <w:r>
        <w:rPr>
          <w:szCs w:val="24"/>
        </w:rPr>
        <w:t xml:space="preserve"> simulation region, the </w:t>
      </w:r>
      <w:r>
        <w:rPr>
          <w:szCs w:val="24"/>
        </w:rPr>
        <w:fldChar w:fldCharType="begin"/>
      </w:r>
      <w:r>
        <w:rPr>
          <w:szCs w:val="24"/>
        </w:rPr>
        <w:instrText>xe "Simulation Region Information:field dimensions"</w:instrText>
      </w:r>
      <w:r>
        <w:rPr>
          <w:szCs w:val="24"/>
        </w:rPr>
        <w:fldChar w:fldCharType="end"/>
      </w:r>
      <w:r>
        <w:rPr>
          <w:szCs w:val="24"/>
        </w:rPr>
        <w:t xml:space="preserve"> field </w:t>
      </w:r>
      <w:r>
        <w:rPr>
          <w:szCs w:val="24"/>
        </w:rPr>
        <w:fldChar w:fldCharType="begin"/>
      </w:r>
      <w:r>
        <w:rPr>
          <w:szCs w:val="24"/>
        </w:rPr>
        <w:instrText>xe "Field:dimensions"</w:instrText>
      </w:r>
      <w:r>
        <w:rPr>
          <w:szCs w:val="24"/>
        </w:rPr>
        <w:fldChar w:fldCharType="end"/>
      </w:r>
      <w:r>
        <w:rPr>
          <w:szCs w:val="24"/>
        </w:rPr>
        <w:t xml:space="preserve"> dimensions are entered.  For example, the </w:t>
      </w:r>
      <w:r>
        <w:rPr>
          <w:szCs w:val="24"/>
        </w:rPr>
        <w:fldChar w:fldCharType="begin"/>
      </w:r>
      <w:r>
        <w:rPr>
          <w:szCs w:val="24"/>
        </w:rPr>
        <w:instrText>xe "Simulation Region Information:X-Length"</w:instrText>
      </w:r>
      <w:r>
        <w:rPr>
          <w:szCs w:val="24"/>
        </w:rPr>
        <w:fldChar w:fldCharType="end"/>
      </w:r>
      <w:r>
        <w:rPr>
          <w:szCs w:val="24"/>
        </w:rPr>
        <w:t xml:space="preserve"> X-Length and </w:t>
      </w:r>
      <w:r>
        <w:rPr>
          <w:szCs w:val="24"/>
        </w:rPr>
        <w:fldChar w:fldCharType="begin"/>
      </w:r>
      <w:r>
        <w:rPr>
          <w:szCs w:val="24"/>
        </w:rPr>
        <w:instrText>xe "Simulation Region Information:Y-Length"</w:instrText>
      </w:r>
      <w:r>
        <w:rPr>
          <w:szCs w:val="24"/>
        </w:rPr>
        <w:fldChar w:fldCharType="end"/>
      </w:r>
      <w:r>
        <w:rPr>
          <w:szCs w:val="24"/>
        </w:rPr>
        <w:t xml:space="preserve"> Y-Length are entered for a rectangle.  Note that the area of the region will be displayed.  To orient the field, simply type in the </w:t>
      </w:r>
      <w:r>
        <w:rPr>
          <w:szCs w:val="24"/>
        </w:rPr>
        <w:fldChar w:fldCharType="begin"/>
      </w:r>
      <w:r>
        <w:rPr>
          <w:szCs w:val="24"/>
        </w:rPr>
        <w:instrText>xe "Field:angle"</w:instrText>
      </w:r>
      <w:r>
        <w:rPr>
          <w:szCs w:val="24"/>
        </w:rPr>
        <w:fldChar w:fldCharType="end"/>
      </w:r>
      <w:r>
        <w:rPr>
          <w:szCs w:val="24"/>
        </w:rPr>
        <w:t xml:space="preserve"> angle in degrees of deviation from north for the north/south field border and accept the value (tab or click outside the field).  Note that the field will only rotate in a range of ±45 degrees.  By </w:t>
      </w:r>
      <w:r>
        <w:rPr>
          <w:szCs w:val="24"/>
        </w:rPr>
        <w:fldChar w:fldCharType="begin"/>
      </w:r>
      <w:r>
        <w:rPr>
          <w:szCs w:val="24"/>
        </w:rPr>
        <w:instrText>xe "Field:rotating"</w:instrText>
      </w:r>
      <w:r>
        <w:rPr>
          <w:szCs w:val="24"/>
        </w:rPr>
        <w:fldChar w:fldCharType="end"/>
      </w:r>
      <w:r>
        <w:rPr>
          <w:szCs w:val="24"/>
        </w:rPr>
        <w:t xml:space="preserve"> rotating and adjusting the field length and width, the user should be able to obtain the desired size and </w:t>
      </w:r>
      <w:r>
        <w:rPr>
          <w:szCs w:val="24"/>
        </w:rPr>
        <w:fldChar w:fldCharType="begin"/>
      </w:r>
      <w:r>
        <w:rPr>
          <w:szCs w:val="24"/>
        </w:rPr>
        <w:instrText>xe "Field:orientation"</w:instrText>
      </w:r>
      <w:r>
        <w:rPr>
          <w:szCs w:val="24"/>
        </w:rPr>
        <w:fldChar w:fldCharType="end"/>
      </w:r>
      <w:r>
        <w:rPr>
          <w:szCs w:val="24"/>
        </w:rPr>
        <w:t xml:space="preserve">orientation for any field.  </w:t>
      </w:r>
    </w:p>
    <w:p w14:paraId="281723C3" w14:textId="77777777" w:rsidR="005B49A0" w:rsidRDefault="005B49A0" w:rsidP="002B0A98">
      <w:pPr>
        <w:rPr>
          <w:szCs w:val="24"/>
        </w:rPr>
      </w:pPr>
    </w:p>
    <w:p w14:paraId="1AC3AA36" w14:textId="77777777" w:rsidR="005B49A0" w:rsidRDefault="005B49A0" w:rsidP="002B0A98">
      <w:pPr>
        <w:rPr>
          <w:szCs w:val="24"/>
        </w:rPr>
        <w:sectPr w:rsidR="005B49A0" w:rsidSect="0001074F">
          <w:headerReference w:type="even" r:id="rId27"/>
          <w:type w:val="continuous"/>
          <w:pgSz w:w="12240" w:h="15840" w:code="1"/>
          <w:pgMar w:top="1440" w:right="1440" w:bottom="1440" w:left="1440" w:header="720" w:footer="720" w:gutter="0"/>
          <w:cols w:space="720"/>
        </w:sectPr>
      </w:pPr>
    </w:p>
    <w:p w14:paraId="5F65A033" w14:textId="77777777" w:rsidR="005B49A0" w:rsidRDefault="005B49A0" w:rsidP="002B0A98">
      <w:pPr>
        <w:rPr>
          <w:szCs w:val="24"/>
        </w:rPr>
      </w:pPr>
      <w:r w:rsidRPr="00947BF0">
        <w:rPr>
          <w:noProof/>
          <w:szCs w:val="24"/>
        </w:rPr>
        <mc:AlternateContent>
          <mc:Choice Requires="wps">
            <w:drawing>
              <wp:anchor distT="45720" distB="45720" distL="114300" distR="114300" simplePos="0" relativeHeight="251660800" behindDoc="0" locked="0" layoutInCell="1" allowOverlap="1" wp14:anchorId="6950D757" wp14:editId="5D620A5B">
                <wp:simplePos x="0" y="0"/>
                <wp:positionH relativeFrom="column">
                  <wp:posOffset>0</wp:posOffset>
                </wp:positionH>
                <wp:positionV relativeFrom="paragraph">
                  <wp:posOffset>495300</wp:posOffset>
                </wp:positionV>
                <wp:extent cx="3143250" cy="1781175"/>
                <wp:effectExtent l="0" t="0" r="19050" b="28575"/>
                <wp:wrapSquare wrapText="bothSides"/>
                <wp:docPr id="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1781175"/>
                        </a:xfrm>
                        <a:prstGeom prst="rect">
                          <a:avLst/>
                        </a:prstGeom>
                        <a:solidFill>
                          <a:srgbClr val="FFFFFF"/>
                        </a:solidFill>
                        <a:ln w="9525">
                          <a:solidFill>
                            <a:srgbClr val="000000"/>
                          </a:solidFill>
                          <a:miter lim="800000"/>
                          <a:headEnd/>
                          <a:tailEnd/>
                        </a:ln>
                      </wps:spPr>
                      <wps:txbx>
                        <w:txbxContent>
                          <w:p w14:paraId="5BFF717B" w14:textId="77777777" w:rsidR="005B49A0" w:rsidRDefault="005B49A0" w:rsidP="00947BF0">
                            <w:pPr>
                              <w:keepNext/>
                            </w:pPr>
                            <w:r>
                              <w:rPr>
                                <w:noProof/>
                              </w:rPr>
                              <w:drawing>
                                <wp:inline distT="0" distB="0" distL="0" distR="0" wp14:anchorId="15C99038" wp14:editId="70AE7C46">
                                  <wp:extent cx="2990850" cy="1322437"/>
                                  <wp:effectExtent l="0" t="0" r="0" b="0"/>
                                  <wp:docPr id="17" name="simregpanelcir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imregpanelcirnew.jpg"/>
                                          <pic:cNvPicPr/>
                                        </pic:nvPicPr>
                                        <pic:blipFill>
                                          <a:blip r:embed="rId28" r:link="rId29">
                                            <a:extLst>
                                              <a:ext uri="{28A0092B-C50C-407E-A947-70E740481C1C}">
                                                <a14:useLocalDpi xmlns:a14="http://schemas.microsoft.com/office/drawing/2010/main" val="0"/>
                                              </a:ext>
                                            </a:extLst>
                                          </a:blip>
                                          <a:stretch>
                                            <a:fillRect/>
                                          </a:stretch>
                                        </pic:blipFill>
                                        <pic:spPr>
                                          <a:xfrm>
                                            <a:off x="0" y="0"/>
                                            <a:ext cx="3022259" cy="1336325"/>
                                          </a:xfrm>
                                          <a:prstGeom prst="rect">
                                            <a:avLst/>
                                          </a:prstGeom>
                                        </pic:spPr>
                                      </pic:pic>
                                    </a:graphicData>
                                  </a:graphic>
                                </wp:inline>
                              </w:drawing>
                            </w:r>
                          </w:p>
                          <w:p w14:paraId="71B158F7" w14:textId="77777777" w:rsidR="005B49A0" w:rsidRDefault="005B49A0" w:rsidP="00947BF0">
                            <w:pPr>
                              <w:pStyle w:val="Caption"/>
                            </w:pPr>
                            <w:r>
                              <w:t xml:space="preserve">Figure </w:t>
                            </w:r>
                            <w:r w:rsidR="0083669F">
                              <w:fldChar w:fldCharType="begin"/>
                            </w:r>
                            <w:r w:rsidR="0083669F">
                              <w:instrText xml:space="preserve"> STYLEREF 1 \s </w:instrText>
                            </w:r>
                            <w:r w:rsidR="0083669F">
                              <w:fldChar w:fldCharType="separate"/>
                            </w:r>
                            <w:r>
                              <w:rPr>
                                <w:noProof/>
                              </w:rPr>
                              <w:t>2</w:t>
                            </w:r>
                            <w:r w:rsidR="0083669F">
                              <w:rPr>
                                <w:noProof/>
                              </w:rPr>
                              <w:fldChar w:fldCharType="end"/>
                            </w:r>
                            <w:r>
                              <w:noBreakHyphen/>
                            </w:r>
                            <w:r w:rsidR="0083669F">
                              <w:fldChar w:fldCharType="begin"/>
                            </w:r>
                            <w:r w:rsidR="0083669F">
                              <w:instrText xml:space="preserve"> SEQ Figure \* ARABIC \s 1 </w:instrText>
                            </w:r>
                            <w:r w:rsidR="0083669F">
                              <w:fldChar w:fldCharType="separate"/>
                            </w:r>
                            <w:r>
                              <w:rPr>
                                <w:noProof/>
                              </w:rPr>
                              <w:t>9</w:t>
                            </w:r>
                            <w:r w:rsidR="0083669F">
                              <w:rPr>
                                <w:noProof/>
                              </w:rPr>
                              <w:fldChar w:fldCharType="end"/>
                            </w:r>
                            <w:r>
                              <w:t xml:space="preserve"> Simulation Region Information panel with circular field selected.</w:t>
                            </w:r>
                          </w:p>
                          <w:p w14:paraId="3BAF0167" w14:textId="77777777" w:rsidR="005B49A0" w:rsidRDefault="005B49A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50D757" id="_x0000_s1033" type="#_x0000_t202" style="position:absolute;left:0;text-align:left;margin-left:0;margin-top:39pt;width:247.5pt;height:140.2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">
                <v:textbox>
                  <w:txbxContent>
                    <w:p w14:paraId="5BFF717B" w14:textId="77777777" w:rsidR="005B49A0" w:rsidRDefault="005B49A0" w:rsidP="00947BF0">
                      <w:pPr>
                        <w:keepNext/>
                      </w:pPr>
                      <w:r>
                        <w:rPr>
                          <w:noProof/>
                        </w:rPr>
                        <w:drawing>
                          <wp:inline distT="0" distB="0" distL="0" distR="0" wp14:anchorId="15C99038" wp14:editId="70AE7C46">
                            <wp:extent cx="2990850" cy="1322437"/>
                            <wp:effectExtent l="0" t="0" r="0" b="0"/>
                            <wp:docPr id="17" name="simregpanelcir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imregpanelcirnew.jpg"/>
                                    <pic:cNvPicPr/>
                                  </pic:nvPicPr>
                                  <pic:blipFill>
                                    <a:blip r:embed="rId28" r:link="rId29">
                                      <a:extLst>
                                        <a:ext uri="{28A0092B-C50C-407E-A947-70E740481C1C}">
                                          <a14:useLocalDpi xmlns:a14="http://schemas.microsoft.com/office/drawing/2010/main" val="0"/>
                                        </a:ext>
                                      </a:extLst>
                                    </a:blip>
                                    <a:stretch>
                                      <a:fillRect/>
                                    </a:stretch>
                                  </pic:blipFill>
                                  <pic:spPr>
                                    <a:xfrm>
                                      <a:off x="0" y="0"/>
                                      <a:ext cx="3022259" cy="1336325"/>
                                    </a:xfrm>
                                    <a:prstGeom prst="rect">
                                      <a:avLst/>
                                    </a:prstGeom>
                                  </pic:spPr>
                                </pic:pic>
                              </a:graphicData>
                            </a:graphic>
                          </wp:inline>
                        </w:drawing>
                      </w:r>
                    </w:p>
                    <w:p w14:paraId="71B158F7" w14:textId="77777777" w:rsidR="005B49A0" w:rsidRDefault="005B49A0" w:rsidP="00947BF0">
                      <w:pPr>
                        <w:pStyle w:val="Caption"/>
                      </w:pPr>
                      <w:r>
                        <w:t xml:space="preserve">Figure </w:t>
                      </w:r>
                      <w:r w:rsidR="0083669F">
                        <w:fldChar w:fldCharType="begin"/>
                      </w:r>
                      <w:r w:rsidR="0083669F">
                        <w:instrText xml:space="preserve"> STYLEREF 1 \s </w:instrText>
                      </w:r>
                      <w:r w:rsidR="0083669F">
                        <w:fldChar w:fldCharType="separate"/>
                      </w:r>
                      <w:r>
                        <w:rPr>
                          <w:noProof/>
                        </w:rPr>
                        <w:t>2</w:t>
                      </w:r>
                      <w:r w:rsidR="0083669F">
                        <w:rPr>
                          <w:noProof/>
                        </w:rPr>
                        <w:fldChar w:fldCharType="end"/>
                      </w:r>
                      <w:r>
                        <w:noBreakHyphen/>
                      </w:r>
                      <w:r w:rsidR="0083669F">
                        <w:fldChar w:fldCharType="begin"/>
                      </w:r>
                      <w:r w:rsidR="0083669F">
                        <w:instrText xml:space="preserve"> SEQ Figure \* ARABIC \s 1 </w:instrText>
                      </w:r>
                      <w:r w:rsidR="0083669F">
                        <w:fldChar w:fldCharType="separate"/>
                      </w:r>
                      <w:r>
                        <w:rPr>
                          <w:noProof/>
                        </w:rPr>
                        <w:t>9</w:t>
                      </w:r>
                      <w:r w:rsidR="0083669F">
                        <w:rPr>
                          <w:noProof/>
                        </w:rPr>
                        <w:fldChar w:fldCharType="end"/>
                      </w:r>
                      <w:r>
                        <w:t xml:space="preserve"> Simulation Region Information panel with circular field selected.</w:t>
                      </w:r>
                    </w:p>
                    <w:p w14:paraId="3BAF0167" w14:textId="77777777" w:rsidR="005B49A0" w:rsidRDefault="005B49A0"/>
                  </w:txbxContent>
                </v:textbox>
                <w10:wrap type="square"/>
              </v:shape>
            </w:pict>
          </mc:Fallback>
        </mc:AlternateContent>
      </w:r>
      <w:r>
        <w:rPr>
          <w:szCs w:val="24"/>
        </w:rPr>
        <w:t xml:space="preserve">Other field shapes can be specified by clicking the down arrow </w:t>
      </w:r>
      <w:r>
        <w:rPr>
          <w:noProof/>
          <w:szCs w:val="24"/>
        </w:rPr>
        <w:drawing>
          <wp:inline distT="0" distB="0" distL="0" distR="0" wp14:anchorId="15343887" wp14:editId="0F694300">
            <wp:extent cx="137160" cy="137160"/>
            <wp:effectExtent l="0" t="0" r="0" b="0"/>
            <wp:docPr id="341" name="do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down.gif"/>
                    <pic:cNvPicPr/>
                  </pic:nvPicPr>
                  <pic:blipFill>
                    <a:blip r:embed="rId30" r:link="rId31">
                      <a:extLst>
                        <a:ext uri="{28A0092B-C50C-407E-A947-70E740481C1C}">
                          <a14:useLocalDpi xmlns:a14="http://schemas.microsoft.com/office/drawing/2010/main" val="0"/>
                        </a:ext>
                      </a:extLst>
                    </a:blip>
                    <a:stretch>
                      <a:fillRect/>
                    </a:stretch>
                  </pic:blipFill>
                  <pic:spPr>
                    <a:xfrm>
                      <a:off x="0" y="0"/>
                      <a:ext cx="137160" cy="137160"/>
                    </a:xfrm>
                    <a:prstGeom prst="rect">
                      <a:avLst/>
                    </a:prstGeom>
                  </pic:spPr>
                </pic:pic>
              </a:graphicData>
            </a:graphic>
          </wp:inline>
        </w:drawing>
      </w:r>
      <w:r>
        <w:rPr>
          <w:szCs w:val="24"/>
        </w:rPr>
        <w:t xml:space="preserve"> to the right of the </w:t>
      </w:r>
      <w:r w:rsidRPr="00947BF0">
        <w:rPr>
          <w:b/>
          <w:szCs w:val="24"/>
        </w:rPr>
        <w:t>Shape</w:t>
      </w:r>
      <w:r>
        <w:rPr>
          <w:szCs w:val="24"/>
        </w:rPr>
        <w:t xml:space="preserve"> box to display a list of valid field shapes. </w:t>
      </w:r>
      <w:r>
        <w:rPr>
          <w:szCs w:val="24"/>
        </w:rPr>
        <w:fldChar w:fldCharType="begin"/>
      </w:r>
      <w:r>
        <w:rPr>
          <w:szCs w:val="24"/>
        </w:rPr>
        <w:instrText xml:space="preserve"> REF _Ref447271652 \h </w:instrText>
      </w:r>
      <w:r>
        <w:rPr>
          <w:szCs w:val="24"/>
        </w:rPr>
      </w:r>
      <w:r>
        <w:rPr>
          <w:szCs w:val="24"/>
        </w:rPr>
        <w:fldChar w:fldCharType="separate"/>
      </w:r>
      <w:r>
        <w:t xml:space="preserve">Figure </w:t>
      </w:r>
      <w:r>
        <w:rPr>
          <w:noProof/>
        </w:rPr>
        <w:t>2</w:t>
      </w:r>
      <w:r>
        <w:t>.</w:t>
      </w:r>
      <w:r>
        <w:rPr>
          <w:noProof/>
        </w:rPr>
        <w:t>10</w:t>
      </w:r>
      <w:r>
        <w:rPr>
          <w:szCs w:val="24"/>
        </w:rPr>
        <w:fldChar w:fldCharType="end"/>
      </w:r>
      <w:r>
        <w:rPr>
          <w:szCs w:val="24"/>
        </w:rPr>
        <w:t xml:space="preserve"> illustrates the panel entry for a circular field.  To describe a circular field, either the radius or the area of the field can be specified and the other value is automatically computed.  For simulation purposes within WEPS, fields that are circles or partial circles (i.e., half or quarter circle) are approximated as a square or rectangular field with an area equal to that specified in the </w:t>
      </w:r>
      <w:r w:rsidRPr="00947BF0">
        <w:rPr>
          <w:b/>
          <w:szCs w:val="24"/>
        </w:rPr>
        <w:t>Region</w:t>
      </w:r>
      <w:r>
        <w:rPr>
          <w:szCs w:val="24"/>
        </w:rPr>
        <w:t xml:space="preserve"> panel.  Field shapes that can be selected include Rectangle, Square, Circle, Half Circle VE (vertical east), Half Circle VW (vertical west), Half Circle HS (horizontal south), Half Circle HN (horizontal north), Quarter Circle NE (northeast), Quarter Circle SE (southeast), Quarter Circle SW (southwest), and quarter Circle NW (northeast).  For a square, enter either the X-Length or the area.  If area is entered, the field side length will be calculated and displayed.  For rectangular fields enter either the X-Length and Y-Length or the area and one length.  For circles or partial circles, enter the radius or the area and the other value is automatically calculated and displayed. The shape and orientation of the simulation region is displayed in the </w:t>
      </w:r>
      <w:r>
        <w:rPr>
          <w:b/>
          <w:szCs w:val="24"/>
        </w:rPr>
        <w:t>Field View</w:t>
      </w:r>
      <w:r>
        <w:rPr>
          <w:szCs w:val="24"/>
        </w:rPr>
        <w:t xml:space="preserve"> and automatically updated when any of the field values are modified.</w:t>
      </w:r>
    </w:p>
    <w:p w14:paraId="58BFA269" w14:textId="77777777" w:rsidR="005B49A0" w:rsidRDefault="005B49A0" w:rsidP="002B0A98">
      <w:pPr>
        <w:rPr>
          <w:szCs w:val="24"/>
        </w:rPr>
      </w:pPr>
    </w:p>
    <w:p w14:paraId="4AC686D6" w14:textId="77777777" w:rsidR="005B49A0" w:rsidRDefault="005B49A0" w:rsidP="002B0A98">
      <w:pPr>
        <w:rPr>
          <w:szCs w:val="24"/>
        </w:rPr>
      </w:pPr>
      <w:r>
        <w:rPr>
          <w:szCs w:val="24"/>
        </w:rPr>
        <w:t>Special shapes or configurations such as circles and strip cropping are further discussed under the “Special Field Configurations” section of the chapter titled “Using WEPS for Conservation Planning” in the WEPS User Manual.  Strip cropping is further discussed in detail in the “WEPS How To Guide” for Strip Cropping.  The orientation of tillage direction is specified within the Management Crop Rotation Editor for WEPS (MCREW).</w:t>
      </w:r>
    </w:p>
    <w:p w14:paraId="3D2FA0C6" w14:textId="77777777" w:rsidR="005B49A0" w:rsidRDefault="005B49A0" w:rsidP="002B0A98">
      <w:pPr>
        <w:rPr>
          <w:szCs w:val="24"/>
        </w:rPr>
      </w:pPr>
    </w:p>
    <w:p w14:paraId="6737AE62" w14:textId="77777777" w:rsidR="005B49A0" w:rsidRPr="000F4724" w:rsidRDefault="005B49A0" w:rsidP="003E01FE">
      <w:pPr>
        <w:rPr>
          <w:rFonts w:cs="Times New Roman"/>
        </w:rPr>
      </w:pPr>
      <w:r>
        <w:lastRenderedPageBreak/>
        <w:t xml:space="preserve">The Simulation Region must be considered carefully.  The boundaries of this region are assumed to be non-erodible.  This is assumed so that unknown quantities of material will not be entering from a neighboring area.  Typically, stable boundaries do not allow creep and saltation sized material to pass through and include barriers or a surface at least 15 feet wide that has vegetation sufficient to stop erosion.  However there are situations where one may want to simulate a field with erodible boundaries such as an area within an erodible field.  In these situations the user should consult their agency’s policy for simulating such areas.   </w:t>
      </w:r>
    </w:p>
    <w:p w14:paraId="5E29D95D" w14:textId="77777777" w:rsidR="005B49A0" w:rsidRDefault="005B49A0">
      <w:pPr>
        <w:spacing w:after="160" w:line="259" w:lineRule="auto"/>
        <w:jc w:val="left"/>
        <w:rPr>
          <w:rFonts w:cs="Times New Roman"/>
          <w:szCs w:val="24"/>
        </w:rPr>
      </w:pPr>
    </w:p>
    <w:p w14:paraId="0684B6FB" w14:textId="77777777" w:rsidR="005B49A0" w:rsidRPr="002C4D88" w:rsidRDefault="005B49A0" w:rsidP="00C10E3D">
      <w:pPr>
        <w:rPr>
          <w:sz w:val="32"/>
          <w:szCs w:val="32"/>
        </w:rPr>
      </w:pPr>
      <w:r>
        <w:fldChar w:fldCharType="begin"/>
      </w:r>
      <w:r>
        <w:instrText>xe "Describing the Field:Field View"</w:instrText>
      </w:r>
      <w:r>
        <w:fldChar w:fldCharType="end"/>
      </w:r>
      <w:r>
        <w:t xml:space="preserve"> </w:t>
      </w:r>
      <w:r w:rsidRPr="002C4D88">
        <w:rPr>
          <w:b/>
          <w:sz w:val="32"/>
          <w:szCs w:val="32"/>
        </w:rPr>
        <w:t>Field View</w:t>
      </w:r>
    </w:p>
    <w:p w14:paraId="2C6C67C4" w14:textId="77777777" w:rsidR="005B49A0" w:rsidRDefault="005B49A0" w:rsidP="00C10E3D">
      <w:pPr>
        <w:rPr>
          <w:szCs w:val="24"/>
        </w:rPr>
      </w:pPr>
    </w:p>
    <w:p w14:paraId="55D5A6F7" w14:textId="77777777" w:rsidR="005B49A0" w:rsidRDefault="005B49A0" w:rsidP="00C10E3D">
      <w:pPr>
        <w:rPr>
          <w:szCs w:val="24"/>
        </w:rPr>
        <w:sectPr w:rsidR="005B49A0" w:rsidSect="00947BF0">
          <w:headerReference w:type="even" r:id="rId32"/>
          <w:headerReference w:type="default" r:id="rId33"/>
          <w:footerReference w:type="even" r:id="rId34"/>
          <w:type w:val="continuous"/>
          <w:pgSz w:w="12240" w:h="15840" w:code="1"/>
          <w:pgMar w:top="1440" w:right="1440" w:bottom="1440" w:left="1440" w:header="720" w:footer="720" w:gutter="0"/>
          <w:pgNumType w:chapStyle="1" w:chapSep="period"/>
          <w:cols w:space="720"/>
          <w:docGrid w:linePitch="326"/>
        </w:sectPr>
      </w:pPr>
    </w:p>
    <w:p w14:paraId="007326A1" w14:textId="77777777" w:rsidR="005B49A0" w:rsidRDefault="005B49A0" w:rsidP="00C10E3D">
      <w:pPr>
        <w:rPr>
          <w:szCs w:val="24"/>
        </w:rPr>
      </w:pPr>
      <w:r w:rsidRPr="005937AD">
        <w:rPr>
          <w:noProof/>
          <w:szCs w:val="24"/>
        </w:rPr>
        <mc:AlternateContent>
          <mc:Choice Requires="wps">
            <w:drawing>
              <wp:anchor distT="45720" distB="45720" distL="114300" distR="114300" simplePos="0" relativeHeight="251662848" behindDoc="0" locked="0" layoutInCell="1" allowOverlap="1" wp14:anchorId="543C1411" wp14:editId="1FDAAB71">
                <wp:simplePos x="0" y="0"/>
                <wp:positionH relativeFrom="column">
                  <wp:posOffset>57150</wp:posOffset>
                </wp:positionH>
                <wp:positionV relativeFrom="paragraph">
                  <wp:posOffset>64135</wp:posOffset>
                </wp:positionV>
                <wp:extent cx="2276475" cy="2857500"/>
                <wp:effectExtent l="0" t="0" r="28575" b="19050"/>
                <wp:wrapSquare wrapText="bothSides"/>
                <wp:docPr id="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2857500"/>
                        </a:xfrm>
                        <a:prstGeom prst="rect">
                          <a:avLst/>
                        </a:prstGeom>
                        <a:solidFill>
                          <a:srgbClr val="FFFFFF"/>
                        </a:solidFill>
                        <a:ln w="9525">
                          <a:solidFill>
                            <a:srgbClr val="000000"/>
                          </a:solidFill>
                          <a:miter lim="800000"/>
                          <a:headEnd/>
                          <a:tailEnd/>
                        </a:ln>
                      </wps:spPr>
                      <wps:txbx>
                        <w:txbxContent>
                          <w:p w14:paraId="43D5A80E" w14:textId="77777777" w:rsidR="005B49A0" w:rsidRDefault="005B49A0" w:rsidP="005937AD">
                            <w:pPr>
                              <w:keepNext/>
                            </w:pPr>
                            <w:r>
                              <w:rPr>
                                <w:noProof/>
                              </w:rPr>
                              <w:drawing>
                                <wp:inline distT="0" distB="0" distL="0" distR="0" wp14:anchorId="392BBA01" wp14:editId="5D8B84A4">
                                  <wp:extent cx="2065951" cy="2343150"/>
                                  <wp:effectExtent l="0" t="0" r="0" b="0"/>
                                  <wp:docPr id="18" name="drawpanel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drawpanelNew.jpg"/>
                                          <pic:cNvPicPr/>
                                        </pic:nvPicPr>
                                        <pic:blipFill>
                                          <a:blip r:embed="rId35" r:link="rId36">
                                            <a:extLst>
                                              <a:ext uri="{28A0092B-C50C-407E-A947-70E740481C1C}">
                                                <a14:useLocalDpi xmlns:a14="http://schemas.microsoft.com/office/drawing/2010/main" val="0"/>
                                              </a:ext>
                                            </a:extLst>
                                          </a:blip>
                                          <a:stretch>
                                            <a:fillRect/>
                                          </a:stretch>
                                        </pic:blipFill>
                                        <pic:spPr>
                                          <a:xfrm>
                                            <a:off x="0" y="0"/>
                                            <a:ext cx="2070771" cy="2348616"/>
                                          </a:xfrm>
                                          <a:prstGeom prst="rect">
                                            <a:avLst/>
                                          </a:prstGeom>
                                        </pic:spPr>
                                      </pic:pic>
                                    </a:graphicData>
                                  </a:graphic>
                                </wp:inline>
                              </w:drawing>
                            </w:r>
                          </w:p>
                          <w:p w14:paraId="769D008B" w14:textId="77777777" w:rsidR="005B49A0" w:rsidRDefault="005B49A0" w:rsidP="00C668BA">
                            <w:pPr>
                              <w:pStyle w:val="Caption"/>
                            </w:pPr>
                            <w:r>
                              <w:t xml:space="preserve">Figure </w:t>
                            </w:r>
                            <w:r w:rsidR="0083669F">
                              <w:fldChar w:fldCharType="begin"/>
                            </w:r>
                            <w:r w:rsidR="0083669F">
                              <w:instrText xml:space="preserve"> STYLEREF 1 \s </w:instrText>
                            </w:r>
                            <w:r w:rsidR="0083669F">
                              <w:fldChar w:fldCharType="separate"/>
                            </w:r>
                            <w:r>
                              <w:rPr>
                                <w:noProof/>
                              </w:rPr>
                              <w:t>2</w:t>
                            </w:r>
                            <w:r w:rsidR="0083669F">
                              <w:rPr>
                                <w:noProof/>
                              </w:rPr>
                              <w:fldChar w:fldCharType="end"/>
                            </w:r>
                            <w:r>
                              <w:noBreakHyphen/>
                            </w:r>
                            <w:r w:rsidR="0083669F">
                              <w:fldChar w:fldCharType="begin"/>
                            </w:r>
                            <w:r w:rsidR="0083669F">
                              <w:instrText xml:space="preserve"> SEQ Figure \* ARABIC \s 1 </w:instrText>
                            </w:r>
                            <w:r w:rsidR="0083669F">
                              <w:fldChar w:fldCharType="separate"/>
                            </w:r>
                            <w:r>
                              <w:rPr>
                                <w:noProof/>
                              </w:rPr>
                              <w:t>10</w:t>
                            </w:r>
                            <w:r w:rsidR="0083669F">
                              <w:rPr>
                                <w:noProof/>
                              </w:rPr>
                              <w:fldChar w:fldCharType="end"/>
                            </w:r>
                            <w:r>
                              <w:t xml:space="preserve"> Field View panel for a rectangular field.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3C1411" id="_x0000_s1034" type="#_x0000_t202" style="position:absolute;left:0;text-align:left;margin-left:4.5pt;margin-top:5.05pt;width:179.25pt;height:22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">
                <v:textbox>
                  <w:txbxContent>
                    <w:p w14:paraId="43D5A80E" w14:textId="77777777" w:rsidR="005B49A0" w:rsidRDefault="005B49A0" w:rsidP="005937AD">
                      <w:pPr>
                        <w:keepNext/>
                      </w:pPr>
                      <w:r>
                        <w:rPr>
                          <w:noProof/>
                        </w:rPr>
                        <w:drawing>
                          <wp:inline distT="0" distB="0" distL="0" distR="0" wp14:anchorId="392BBA01" wp14:editId="5D8B84A4">
                            <wp:extent cx="2065951" cy="2343150"/>
                            <wp:effectExtent l="0" t="0" r="0" b="0"/>
                            <wp:docPr id="18" name="drawpanel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drawpanelNew.jpg"/>
                                    <pic:cNvPicPr/>
                                  </pic:nvPicPr>
                                  <pic:blipFill>
                                    <a:blip r:embed="rId35" r:link="rId36">
                                      <a:extLst>
                                        <a:ext uri="{28A0092B-C50C-407E-A947-70E740481C1C}">
                                          <a14:useLocalDpi xmlns:a14="http://schemas.microsoft.com/office/drawing/2010/main" val="0"/>
                                        </a:ext>
                                      </a:extLst>
                                    </a:blip>
                                    <a:stretch>
                                      <a:fillRect/>
                                    </a:stretch>
                                  </pic:blipFill>
                                  <pic:spPr>
                                    <a:xfrm>
                                      <a:off x="0" y="0"/>
                                      <a:ext cx="2070771" cy="2348616"/>
                                    </a:xfrm>
                                    <a:prstGeom prst="rect">
                                      <a:avLst/>
                                    </a:prstGeom>
                                  </pic:spPr>
                                </pic:pic>
                              </a:graphicData>
                            </a:graphic>
                          </wp:inline>
                        </w:drawing>
                      </w:r>
                    </w:p>
                    <w:p w14:paraId="769D008B" w14:textId="77777777" w:rsidR="005B49A0" w:rsidRDefault="005B49A0" w:rsidP="00C668BA">
                      <w:pPr>
                        <w:pStyle w:val="Caption"/>
                      </w:pPr>
                      <w:r>
                        <w:t xml:space="preserve">Figure </w:t>
                      </w:r>
                      <w:r w:rsidR="0083669F">
                        <w:fldChar w:fldCharType="begin"/>
                      </w:r>
                      <w:r w:rsidR="0083669F">
                        <w:instrText xml:space="preserve"> STYLEREF 1 \s </w:instrText>
                      </w:r>
                      <w:r w:rsidR="0083669F">
                        <w:fldChar w:fldCharType="separate"/>
                      </w:r>
                      <w:r>
                        <w:rPr>
                          <w:noProof/>
                        </w:rPr>
                        <w:t>2</w:t>
                      </w:r>
                      <w:r w:rsidR="0083669F">
                        <w:rPr>
                          <w:noProof/>
                        </w:rPr>
                        <w:fldChar w:fldCharType="end"/>
                      </w:r>
                      <w:r>
                        <w:noBreakHyphen/>
                      </w:r>
                      <w:r w:rsidR="0083669F">
                        <w:fldChar w:fldCharType="begin"/>
                      </w:r>
                      <w:r w:rsidR="0083669F">
                        <w:instrText xml:space="preserve"> SEQ Figure \* ARABIC \s 1 </w:instrText>
                      </w:r>
                      <w:r w:rsidR="0083669F">
                        <w:fldChar w:fldCharType="separate"/>
                      </w:r>
                      <w:r>
                        <w:rPr>
                          <w:noProof/>
                        </w:rPr>
                        <w:t>10</w:t>
                      </w:r>
                      <w:r w:rsidR="0083669F">
                        <w:rPr>
                          <w:noProof/>
                        </w:rPr>
                        <w:fldChar w:fldCharType="end"/>
                      </w:r>
                      <w:r>
                        <w:t xml:space="preserve"> Field View panel for a rectangular field.</w:t>
                      </w:r>
                    </w:p>
                  </w:txbxContent>
                </v:textbox>
                <w10:wrap type="square"/>
              </v:shape>
            </w:pict>
          </mc:Fallback>
        </mc:AlternateContent>
      </w:r>
      <w:r>
        <w:rPr>
          <w:szCs w:val="24"/>
        </w:rPr>
        <w:t xml:space="preserve">The </w:t>
      </w:r>
      <w:r>
        <w:rPr>
          <w:szCs w:val="24"/>
        </w:rPr>
        <w:fldChar w:fldCharType="begin"/>
      </w:r>
      <w:r>
        <w:rPr>
          <w:szCs w:val="24"/>
        </w:rPr>
        <w:instrText>xe "Field View Panel"</w:instrText>
      </w:r>
      <w:r>
        <w:rPr>
          <w:szCs w:val="24"/>
        </w:rPr>
        <w:fldChar w:fldCharType="end"/>
      </w:r>
      <w:r>
        <w:rPr>
          <w:szCs w:val="24"/>
        </w:rPr>
        <w:t xml:space="preserve"> Field View panel (</w:t>
      </w:r>
      <w:r>
        <w:rPr>
          <w:szCs w:val="24"/>
        </w:rPr>
        <w:fldChar w:fldCharType="begin"/>
      </w:r>
      <w:r>
        <w:rPr>
          <w:szCs w:val="24"/>
        </w:rPr>
        <w:instrText xml:space="preserve"> REF _Ref447274850 \h </w:instrText>
      </w:r>
      <w:r>
        <w:rPr>
          <w:szCs w:val="24"/>
        </w:rPr>
      </w:r>
      <w:r>
        <w:rPr>
          <w:szCs w:val="24"/>
        </w:rPr>
        <w:fldChar w:fldCharType="separate"/>
      </w:r>
      <w:r>
        <w:t xml:space="preserve">Figure </w:t>
      </w:r>
      <w:r>
        <w:rPr>
          <w:noProof/>
        </w:rPr>
        <w:t>2</w:t>
      </w:r>
      <w:r>
        <w:t>.</w:t>
      </w:r>
      <w:r>
        <w:rPr>
          <w:noProof/>
        </w:rPr>
        <w:t>11</w:t>
      </w:r>
      <w:r>
        <w:rPr>
          <w:szCs w:val="24"/>
        </w:rPr>
        <w:fldChar w:fldCharType="end"/>
      </w:r>
      <w:r>
        <w:rPr>
          <w:szCs w:val="24"/>
        </w:rPr>
        <w:t xml:space="preserve">) is located in the center of </w:t>
      </w:r>
      <w:r w:rsidRPr="00416544">
        <w:rPr>
          <w:szCs w:val="24"/>
        </w:rPr>
        <w:t>the WEPS main screen</w:t>
      </w:r>
      <w:r>
        <w:rPr>
          <w:szCs w:val="24"/>
        </w:rPr>
        <w:t xml:space="preserve">.  It is designed to give the user a view of the field size, shape, and orientation (green).  The placement of any barriers present is also displayed in red.  A yellow bar on the side of the field in the Field View panel indicates which side of the field has been selected for barrier placement using the radio </w:t>
      </w:r>
      <w:commentRangeStart w:id="50"/>
      <w:r>
        <w:rPr>
          <w:szCs w:val="24"/>
        </w:rPr>
        <w:t xml:space="preserve">button </w:t>
      </w:r>
      <w:r>
        <w:rPr>
          <w:noProof/>
          <w:szCs w:val="24"/>
        </w:rPr>
        <w:drawing>
          <wp:inline distT="0" distB="0" distL="0" distR="0" wp14:anchorId="22EFCAAB" wp14:editId="643ED9EF">
            <wp:extent cx="137160" cy="146304"/>
            <wp:effectExtent l="0" t="0" r="0" b="6350"/>
            <wp:docPr id="342" name="buttondo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uttondown.gif"/>
                    <pic:cNvPicPr/>
                  </pic:nvPicPr>
                  <pic:blipFill>
                    <a:blip r:link="rId37">
                      <a:extLst>
                        <a:ext uri="{28A0092B-C50C-407E-A947-70E740481C1C}">
                          <a14:useLocalDpi xmlns:a14="http://schemas.microsoft.com/office/drawing/2010/main" val="0"/>
                        </a:ext>
                      </a:extLst>
                    </a:blip>
                    <a:stretch>
                      <a:fillRect/>
                    </a:stretch>
                  </pic:blipFill>
                  <pic:spPr>
                    <a:xfrm>
                      <a:off x="0" y="0"/>
                      <a:ext cx="137160" cy="146304"/>
                    </a:xfrm>
                    <a:prstGeom prst="rect">
                      <a:avLst/>
                    </a:prstGeom>
                  </pic:spPr>
                </pic:pic>
              </a:graphicData>
            </a:graphic>
          </wp:inline>
        </w:drawing>
      </w:r>
      <w:commentRangeEnd w:id="50"/>
      <w:r>
        <w:rPr>
          <w:rStyle w:val="CommentReference"/>
        </w:rPr>
        <w:commentReference w:id="50"/>
      </w:r>
      <w:r>
        <w:rPr>
          <w:szCs w:val="24"/>
        </w:rPr>
        <w:t xml:space="preserve"> in the </w:t>
      </w:r>
      <w:r w:rsidRPr="00EB4622">
        <w:rPr>
          <w:b/>
          <w:szCs w:val="24"/>
        </w:rPr>
        <w:t>Barriers</w:t>
      </w:r>
      <w:r>
        <w:rPr>
          <w:szCs w:val="24"/>
        </w:rPr>
        <w:t xml:space="preserve"> panel.  This is useful for selecting field barrier placement when the field is oriented at angles close to 45 degrees.  A red barrier shaded with yellow, as shown for the south barrier in</w:t>
      </w:r>
      <w:r>
        <w:rPr>
          <w:szCs w:val="24"/>
        </w:rPr>
        <w:fldChar w:fldCharType="begin"/>
      </w:r>
      <w:r>
        <w:rPr>
          <w:szCs w:val="24"/>
        </w:rPr>
        <w:instrText xml:space="preserve"> REF _Ref447271341 \h </w:instrText>
      </w:r>
      <w:r>
        <w:rPr>
          <w:szCs w:val="24"/>
        </w:rPr>
      </w:r>
      <w:r>
        <w:rPr>
          <w:szCs w:val="24"/>
        </w:rPr>
        <w:fldChar w:fldCharType="separate"/>
      </w:r>
      <w:r>
        <w:t xml:space="preserve">Figure </w:t>
      </w:r>
      <w:r>
        <w:rPr>
          <w:noProof/>
        </w:rPr>
        <w:t>2</w:t>
      </w:r>
      <w:r>
        <w:t>.</w:t>
      </w:r>
      <w:r>
        <w:rPr>
          <w:noProof/>
        </w:rPr>
        <w:t>12</w:t>
      </w:r>
      <w:r>
        <w:rPr>
          <w:szCs w:val="24"/>
        </w:rPr>
        <w:fldChar w:fldCharType="end"/>
      </w:r>
      <w:r>
        <w:rPr>
          <w:szCs w:val="24"/>
        </w:rPr>
        <w:t xml:space="preserve">, indicates a selected barrier that has already been placed on the field border.  Note that if the ratio of length to width of the field or barriers is too great to display to scale, this will be indicated within the panel, and an approximation of the field or barrier shape will be displayed.  This panel is for viewing only and is not directly editable.  </w:t>
      </w:r>
    </w:p>
    <w:p w14:paraId="5C9D9A3F" w14:textId="77777777" w:rsidR="005B49A0" w:rsidRDefault="005B49A0" w:rsidP="00C10E3D">
      <w:pPr>
        <w:rPr>
          <w:szCs w:val="24"/>
        </w:rPr>
      </w:pPr>
      <w:r w:rsidRPr="005937AD">
        <w:rPr>
          <w:noProof/>
          <w:szCs w:val="24"/>
        </w:rPr>
        <mc:AlternateContent>
          <mc:Choice Requires="wps">
            <w:drawing>
              <wp:anchor distT="45720" distB="45720" distL="114300" distR="114300" simplePos="0" relativeHeight="251661824" behindDoc="0" locked="0" layoutInCell="1" allowOverlap="1" wp14:anchorId="5A3BA188" wp14:editId="3CB0B3FA">
                <wp:simplePos x="0" y="0"/>
                <wp:positionH relativeFrom="margin">
                  <wp:align>left</wp:align>
                </wp:positionH>
                <wp:positionV relativeFrom="paragraph">
                  <wp:posOffset>8255</wp:posOffset>
                </wp:positionV>
                <wp:extent cx="2333625" cy="2943225"/>
                <wp:effectExtent l="0" t="0" r="28575" b="28575"/>
                <wp:wrapSquare wrapText="bothSides"/>
                <wp:docPr id="3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2943225"/>
                        </a:xfrm>
                        <a:prstGeom prst="rect">
                          <a:avLst/>
                        </a:prstGeom>
                        <a:solidFill>
                          <a:srgbClr val="FFFFFF"/>
                        </a:solidFill>
                        <a:ln w="9525">
                          <a:solidFill>
                            <a:srgbClr val="000000"/>
                          </a:solidFill>
                          <a:miter lim="800000"/>
                          <a:headEnd/>
                          <a:tailEnd/>
                        </a:ln>
                      </wps:spPr>
                      <wps:txbx>
                        <w:txbxContent>
                          <w:p w14:paraId="002ABE13" w14:textId="77777777" w:rsidR="005B49A0" w:rsidRDefault="005B49A0" w:rsidP="005937AD">
                            <w:pPr>
                              <w:keepNext/>
                            </w:pPr>
                            <w:r>
                              <w:rPr>
                                <w:noProof/>
                              </w:rPr>
                              <w:drawing>
                                <wp:inline distT="0" distB="0" distL="0" distR="0" wp14:anchorId="37E15170" wp14:editId="59FE10F3">
                                  <wp:extent cx="2061127" cy="2400300"/>
                                  <wp:effectExtent l="38100" t="38100" r="34925" b="38100"/>
                                  <wp:docPr id="349" name="DrawPanelCircle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PanelCircleNew.jpg"/>
                                          <pic:cNvPicPr/>
                                        </pic:nvPicPr>
                                        <pic:blipFill>
                                          <a:blip r:embed="rId38" r:link="rId39">
                                            <a:extLst>
                                              <a:ext uri="{28A0092B-C50C-407E-A947-70E740481C1C}">
                                                <a14:useLocalDpi xmlns:a14="http://schemas.microsoft.com/office/drawing/2010/main" val="0"/>
                                              </a:ext>
                                            </a:extLst>
                                          </a:blip>
                                          <a:stretch>
                                            <a:fillRect/>
                                          </a:stretch>
                                        </pic:blipFill>
                                        <pic:spPr>
                                          <a:xfrm>
                                            <a:off x="0" y="0"/>
                                            <a:ext cx="2064214" cy="2403895"/>
                                          </a:xfrm>
                                          <a:prstGeom prst="rect">
                                            <a:avLst/>
                                          </a:prstGeom>
                                          <a:ln w="38100" cmpd="thickThin">
                                            <a:solidFill>
                                              <a:schemeClr val="tx2">
                                                <a:lumMod val="20000"/>
                                                <a:lumOff val="80000"/>
                                              </a:schemeClr>
                                            </a:solidFill>
                                          </a:ln>
                                        </pic:spPr>
                                      </pic:pic>
                                    </a:graphicData>
                                  </a:graphic>
                                </wp:inline>
                              </w:drawing>
                            </w:r>
                          </w:p>
                          <w:p w14:paraId="02CA8FD6" w14:textId="77777777" w:rsidR="005B49A0" w:rsidRDefault="005B49A0" w:rsidP="005937AD">
                            <w:pPr>
                              <w:pStyle w:val="Caption"/>
                            </w:pPr>
                            <w:r>
                              <w:t xml:space="preserve">Figure </w:t>
                            </w:r>
                            <w:r w:rsidR="0083669F">
                              <w:fldChar w:fldCharType="begin"/>
                            </w:r>
                            <w:r w:rsidR="0083669F">
                              <w:instrText xml:space="preserve"> STYLEREF 1 \s </w:instrText>
                            </w:r>
                            <w:r w:rsidR="0083669F">
                              <w:fldChar w:fldCharType="separate"/>
                            </w:r>
                            <w:r>
                              <w:rPr>
                                <w:noProof/>
                              </w:rPr>
                              <w:t>2</w:t>
                            </w:r>
                            <w:r w:rsidR="0083669F">
                              <w:rPr>
                                <w:noProof/>
                              </w:rPr>
                              <w:fldChar w:fldCharType="end"/>
                            </w:r>
                            <w:r>
                              <w:noBreakHyphen/>
                            </w:r>
                            <w:r w:rsidR="0083669F">
                              <w:fldChar w:fldCharType="begin"/>
                            </w:r>
                            <w:r w:rsidR="0083669F">
                              <w:instrText xml:space="preserve"> SEQ Figure \* ARABIC \s 1 </w:instrText>
                            </w:r>
                            <w:r w:rsidR="0083669F">
                              <w:fldChar w:fldCharType="separate"/>
                            </w:r>
                            <w:r>
                              <w:rPr>
                                <w:noProof/>
                              </w:rPr>
                              <w:t>11</w:t>
                            </w:r>
                            <w:r w:rsidR="0083669F">
                              <w:rPr>
                                <w:noProof/>
                              </w:rPr>
                              <w:fldChar w:fldCharType="end"/>
                            </w:r>
                            <w:r>
                              <w:t xml:space="preserve"> Field View panel for a circular field.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3BA188" id="_x0000_s1035" type="#_x0000_t202" style="position:absolute;left:0;text-align:left;margin-left:0;margin-top:.65pt;width:183.75pt;height:231.75pt;z-index:2516618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">
                <v:textbox>
                  <w:txbxContent>
                    <w:p w14:paraId="002ABE13" w14:textId="77777777" w:rsidR="005B49A0" w:rsidRDefault="005B49A0" w:rsidP="005937AD">
                      <w:pPr>
                        <w:keepNext/>
                      </w:pPr>
                      <w:r>
                        <w:rPr>
                          <w:noProof/>
                        </w:rPr>
                        <w:drawing>
                          <wp:inline distT="0" distB="0" distL="0" distR="0" wp14:anchorId="37E15170" wp14:editId="59FE10F3">
                            <wp:extent cx="2061127" cy="2400300"/>
                            <wp:effectExtent l="38100" t="38100" r="34925" b="38100"/>
                            <wp:docPr id="349" name="DrawPanelCircle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PanelCircleNew.jpg"/>
                                    <pic:cNvPicPr/>
                                  </pic:nvPicPr>
                                  <pic:blipFill>
                                    <a:blip r:embed="rId38" r:link="rId39">
                                      <a:extLst>
                                        <a:ext uri="{28A0092B-C50C-407E-A947-70E740481C1C}">
                                          <a14:useLocalDpi xmlns:a14="http://schemas.microsoft.com/office/drawing/2010/main" val="0"/>
                                        </a:ext>
                                      </a:extLst>
                                    </a:blip>
                                    <a:stretch>
                                      <a:fillRect/>
                                    </a:stretch>
                                  </pic:blipFill>
                                  <pic:spPr>
                                    <a:xfrm>
                                      <a:off x="0" y="0"/>
                                      <a:ext cx="2064214" cy="2403895"/>
                                    </a:xfrm>
                                    <a:prstGeom prst="rect">
                                      <a:avLst/>
                                    </a:prstGeom>
                                    <a:ln w="38100" cmpd="thickThin">
                                      <a:solidFill>
                                        <a:schemeClr val="tx2">
                                          <a:lumMod val="20000"/>
                                          <a:lumOff val="80000"/>
                                        </a:schemeClr>
                                      </a:solidFill>
                                    </a:ln>
                                  </pic:spPr>
                                </pic:pic>
                              </a:graphicData>
                            </a:graphic>
                          </wp:inline>
                        </w:drawing>
                      </w:r>
                    </w:p>
                    <w:p w14:paraId="02CA8FD6" w14:textId="77777777" w:rsidR="005B49A0" w:rsidRDefault="005B49A0" w:rsidP="005937AD">
                      <w:pPr>
                        <w:pStyle w:val="Caption"/>
                      </w:pPr>
                      <w:r>
                        <w:t xml:space="preserve">Figure </w:t>
                      </w:r>
                      <w:r w:rsidR="0083669F">
                        <w:fldChar w:fldCharType="begin"/>
                      </w:r>
                      <w:r w:rsidR="0083669F">
                        <w:instrText xml:space="preserve"> STYLEREF 1 \s </w:instrText>
                      </w:r>
                      <w:r w:rsidR="0083669F">
                        <w:fldChar w:fldCharType="separate"/>
                      </w:r>
                      <w:r>
                        <w:rPr>
                          <w:noProof/>
                        </w:rPr>
                        <w:t>2</w:t>
                      </w:r>
                      <w:r w:rsidR="0083669F">
                        <w:rPr>
                          <w:noProof/>
                        </w:rPr>
                        <w:fldChar w:fldCharType="end"/>
                      </w:r>
                      <w:r>
                        <w:noBreakHyphen/>
                      </w:r>
                      <w:r w:rsidR="0083669F">
                        <w:fldChar w:fldCharType="begin"/>
                      </w:r>
                      <w:r w:rsidR="0083669F">
                        <w:instrText xml:space="preserve"> SEQ Figure \* ARABIC \s 1 </w:instrText>
                      </w:r>
                      <w:r w:rsidR="0083669F">
                        <w:fldChar w:fldCharType="separate"/>
                      </w:r>
                      <w:r>
                        <w:rPr>
                          <w:noProof/>
                        </w:rPr>
                        <w:t>11</w:t>
                      </w:r>
                      <w:r w:rsidR="0083669F">
                        <w:rPr>
                          <w:noProof/>
                        </w:rPr>
                        <w:fldChar w:fldCharType="end"/>
                      </w:r>
                      <w:r>
                        <w:t xml:space="preserve"> Field View panel for a circular field.</w:t>
                      </w:r>
                    </w:p>
                  </w:txbxContent>
                </v:textbox>
                <w10:wrap type="square" anchorx="margin"/>
              </v:shape>
            </w:pict>
          </mc:Fallback>
        </mc:AlternateContent>
      </w:r>
    </w:p>
    <w:p w14:paraId="25333FBA" w14:textId="77777777" w:rsidR="005B49A0" w:rsidRDefault="005B49A0" w:rsidP="00C10E3D">
      <w:pPr>
        <w:rPr>
          <w:szCs w:val="24"/>
        </w:rPr>
        <w:sectPr w:rsidR="005B49A0" w:rsidSect="00947BF0">
          <w:type w:val="continuous"/>
          <w:pgSz w:w="12240" w:h="15840" w:code="1"/>
          <w:pgMar w:top="1440" w:right="1440" w:bottom="1440" w:left="1440" w:header="720" w:footer="720" w:gutter="0"/>
          <w:cols w:space="720"/>
          <w:docGrid w:linePitch="326"/>
        </w:sectPr>
      </w:pPr>
    </w:p>
    <w:p w14:paraId="3A208389" w14:textId="77777777" w:rsidR="005B49A0" w:rsidRDefault="005B49A0" w:rsidP="00C10E3D">
      <w:pPr>
        <w:rPr>
          <w:szCs w:val="24"/>
        </w:rPr>
      </w:pPr>
      <w:r>
        <w:rPr>
          <w:szCs w:val="24"/>
        </w:rPr>
        <w:t>When a full, half, or quarter circle field is simulated (</w:t>
      </w:r>
      <w:r>
        <w:rPr>
          <w:szCs w:val="24"/>
        </w:rPr>
        <w:fldChar w:fldCharType="begin"/>
      </w:r>
      <w:r>
        <w:rPr>
          <w:szCs w:val="24"/>
        </w:rPr>
        <w:instrText xml:space="preserve"> REF _Ref447275338 \h </w:instrText>
      </w:r>
      <w:r>
        <w:rPr>
          <w:szCs w:val="24"/>
        </w:rPr>
      </w:r>
      <w:r>
        <w:rPr>
          <w:szCs w:val="24"/>
        </w:rPr>
        <w:fldChar w:fldCharType="separate"/>
      </w:r>
      <w:r>
        <w:t xml:space="preserve">Figure </w:t>
      </w:r>
      <w:r>
        <w:rPr>
          <w:noProof/>
        </w:rPr>
        <w:t>2</w:t>
      </w:r>
      <w:r>
        <w:t>.</w:t>
      </w:r>
      <w:r>
        <w:rPr>
          <w:noProof/>
        </w:rPr>
        <w:t>12</w:t>
      </w:r>
      <w:r>
        <w:rPr>
          <w:szCs w:val="24"/>
        </w:rPr>
        <w:fldChar w:fldCharType="end"/>
      </w:r>
      <w:r>
        <w:rPr>
          <w:szCs w:val="24"/>
        </w:rPr>
        <w:t xml:space="preserve">), it is approximated within WEPS as a square or rectangular field with an area equal to that specified in the </w:t>
      </w:r>
      <w:r w:rsidRPr="00C668BA">
        <w:rPr>
          <w:b/>
          <w:szCs w:val="24"/>
        </w:rPr>
        <w:t>Region</w:t>
      </w:r>
      <w:r>
        <w:rPr>
          <w:szCs w:val="24"/>
        </w:rPr>
        <w:t xml:space="preserve"> panel.  The </w:t>
      </w:r>
      <w:r w:rsidRPr="00C668BA">
        <w:rPr>
          <w:b/>
          <w:szCs w:val="24"/>
        </w:rPr>
        <w:t>Field View</w:t>
      </w:r>
      <w:r>
        <w:rPr>
          <w:szCs w:val="24"/>
        </w:rPr>
        <w:t xml:space="preserve"> panel displays an approximate inscribed circle (or half or quarter) within the simulated rectangular field. When a non-rectangular field is selected, the field described in the </w:t>
      </w:r>
      <w:r w:rsidRPr="00C668BA">
        <w:rPr>
          <w:b/>
          <w:szCs w:val="24"/>
        </w:rPr>
        <w:t>Region</w:t>
      </w:r>
      <w:r>
        <w:rPr>
          <w:szCs w:val="24"/>
        </w:rPr>
        <w:t xml:space="preserve"> panel has an area equal to that of the simulated rectangular field.</w:t>
      </w:r>
    </w:p>
    <w:p w14:paraId="0C62E4C2" w14:textId="77777777" w:rsidR="005B49A0" w:rsidRDefault="005B49A0" w:rsidP="00C10E3D">
      <w:pPr>
        <w:rPr>
          <w:szCs w:val="24"/>
        </w:rPr>
      </w:pPr>
    </w:p>
    <w:p w14:paraId="48EE8C9D" w14:textId="77777777" w:rsidR="005B49A0" w:rsidRDefault="005B49A0" w:rsidP="00B60926">
      <w:pPr>
        <w:rPr>
          <w:szCs w:val="24"/>
        </w:rPr>
      </w:pPr>
    </w:p>
    <w:p w14:paraId="02954E56" w14:textId="77777777" w:rsidR="005B49A0" w:rsidRDefault="005B49A0" w:rsidP="0083669F">
      <w:pPr>
        <w:pStyle w:val="Heading3"/>
        <w:numPr>
          <w:ilvl w:val="2"/>
          <w:numId w:val="13"/>
        </w:numPr>
        <w:autoSpaceDE w:val="0"/>
        <w:autoSpaceDN w:val="0"/>
        <w:adjustRightInd w:val="0"/>
      </w:pPr>
      <w:r>
        <w:fldChar w:fldCharType="begin"/>
      </w:r>
      <w:r>
        <w:instrText>xe "Describing the Field:Wind Barrier Information"</w:instrText>
      </w:r>
      <w:r>
        <w:fldChar w:fldCharType="end"/>
      </w:r>
      <w:bookmarkStart w:id="51" w:name="_Toc445470790"/>
      <w:bookmarkStart w:id="52" w:name="_Toc445652235"/>
      <w:bookmarkStart w:id="53" w:name="_Toc446060120"/>
      <w:bookmarkStart w:id="54" w:name="_Toc447715752"/>
      <w:r>
        <w:t>Wind Barrier Information</w:t>
      </w:r>
      <w:bookmarkEnd w:id="51"/>
      <w:bookmarkEnd w:id="52"/>
      <w:bookmarkEnd w:id="53"/>
      <w:bookmarkEnd w:id="54"/>
    </w:p>
    <w:p w14:paraId="34EAF0EA" w14:textId="77777777" w:rsidR="005B49A0" w:rsidRDefault="005B49A0" w:rsidP="00B60926">
      <w:pPr>
        <w:rPr>
          <w:szCs w:val="24"/>
        </w:rPr>
      </w:pPr>
    </w:p>
    <w:p w14:paraId="34291947" w14:textId="77777777" w:rsidR="005B49A0" w:rsidRDefault="005B49A0" w:rsidP="00B60926">
      <w:pPr>
        <w:rPr>
          <w:szCs w:val="24"/>
        </w:rPr>
        <w:sectPr w:rsidR="005B49A0" w:rsidSect="005937AD">
          <w:headerReference w:type="even" r:id="rId40"/>
          <w:type w:val="continuous"/>
          <w:pgSz w:w="12240" w:h="15840" w:code="1"/>
          <w:pgMar w:top="1440" w:right="1440" w:bottom="1440" w:left="1440" w:header="720" w:footer="720" w:gutter="0"/>
          <w:cols w:space="720"/>
        </w:sectPr>
      </w:pPr>
    </w:p>
    <w:p w14:paraId="27BB8239" w14:textId="77777777" w:rsidR="005B49A0" w:rsidRPr="009B510C" w:rsidRDefault="005B49A0" w:rsidP="00B60926">
      <w:pPr>
        <w:rPr>
          <w:b/>
          <w:szCs w:val="24"/>
        </w:rPr>
      </w:pPr>
      <w:r w:rsidRPr="005937AD">
        <w:rPr>
          <w:noProof/>
          <w:szCs w:val="24"/>
        </w:rPr>
        <mc:AlternateContent>
          <mc:Choice Requires="wps">
            <w:drawing>
              <wp:anchor distT="45720" distB="45720" distL="114300" distR="114300" simplePos="0" relativeHeight="252238848" behindDoc="0" locked="0" layoutInCell="1" allowOverlap="1" wp14:anchorId="61F541EE" wp14:editId="18EF2593">
                <wp:simplePos x="0" y="0"/>
                <wp:positionH relativeFrom="margin">
                  <wp:align>left</wp:align>
                </wp:positionH>
                <wp:positionV relativeFrom="paragraph">
                  <wp:posOffset>5080</wp:posOffset>
                </wp:positionV>
                <wp:extent cx="2905125" cy="1619250"/>
                <wp:effectExtent l="0" t="0" r="28575" b="19050"/>
                <wp:wrapSquare wrapText="bothSides"/>
                <wp:docPr id="3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1619250"/>
                        </a:xfrm>
                        <a:prstGeom prst="rect">
                          <a:avLst/>
                        </a:prstGeom>
                        <a:solidFill>
                          <a:srgbClr val="FFFFFF"/>
                        </a:solidFill>
                        <a:ln w="9525">
                          <a:solidFill>
                            <a:srgbClr val="000000"/>
                          </a:solidFill>
                          <a:miter lim="800000"/>
                          <a:headEnd/>
                          <a:tailEnd/>
                        </a:ln>
                      </wps:spPr>
                      <wps:txbx>
                        <w:txbxContent>
                          <w:p w14:paraId="2FFCA94F" w14:textId="77777777" w:rsidR="005B49A0" w:rsidRDefault="005B49A0" w:rsidP="005937AD">
                            <w:pPr>
                              <w:keepNext/>
                            </w:pPr>
                            <w:r>
                              <w:rPr>
                                <w:noProof/>
                              </w:rPr>
                              <w:drawing>
                                <wp:inline distT="0" distB="0" distL="0" distR="0" wp14:anchorId="78C2E894" wp14:editId="68615BAA">
                                  <wp:extent cx="2686050" cy="1243658"/>
                                  <wp:effectExtent l="0" t="0" r="0" b="0"/>
                                  <wp:docPr id="350" name="barrierpanel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barrierpanelNew.jpg"/>
                                          <pic:cNvPicPr/>
                                        </pic:nvPicPr>
                                        <pic:blipFill>
                                          <a:blip r:embed="rId41" r:link="rId42">
                                            <a:extLst>
                                              <a:ext uri="{28A0092B-C50C-407E-A947-70E740481C1C}">
                                                <a14:useLocalDpi xmlns:a14="http://schemas.microsoft.com/office/drawing/2010/main" val="0"/>
                                              </a:ext>
                                            </a:extLst>
                                          </a:blip>
                                          <a:stretch>
                                            <a:fillRect/>
                                          </a:stretch>
                                        </pic:blipFill>
                                        <pic:spPr>
                                          <a:xfrm>
                                            <a:off x="0" y="0"/>
                                            <a:ext cx="2692216" cy="1246513"/>
                                          </a:xfrm>
                                          <a:prstGeom prst="rect">
                                            <a:avLst/>
                                          </a:prstGeom>
                                        </pic:spPr>
                                      </pic:pic>
                                    </a:graphicData>
                                  </a:graphic>
                                </wp:inline>
                              </w:drawing>
                            </w:r>
                          </w:p>
                          <w:p w14:paraId="0AF81621" w14:textId="77777777" w:rsidR="005B49A0" w:rsidRDefault="005B49A0" w:rsidP="005937AD">
                            <w:pPr>
                              <w:pStyle w:val="Caption"/>
                            </w:pPr>
                            <w:r>
                              <w:t xml:space="preserve">Figure </w:t>
                            </w:r>
                            <w:r w:rsidR="0083669F">
                              <w:fldChar w:fldCharType="begin"/>
                            </w:r>
                            <w:r w:rsidR="0083669F">
                              <w:instrText xml:space="preserve"> STYLEREF 1 \s </w:instrText>
                            </w:r>
                            <w:r w:rsidR="0083669F">
                              <w:fldChar w:fldCharType="separate"/>
                            </w:r>
                            <w:r>
                              <w:rPr>
                                <w:noProof/>
                              </w:rPr>
                              <w:t>2</w:t>
                            </w:r>
                            <w:r w:rsidR="0083669F">
                              <w:rPr>
                                <w:noProof/>
                              </w:rPr>
                              <w:fldChar w:fldCharType="end"/>
                            </w:r>
                            <w:r>
                              <w:noBreakHyphen/>
                            </w:r>
                            <w:r w:rsidR="0083669F">
                              <w:fldChar w:fldCharType="begin"/>
                            </w:r>
                            <w:r w:rsidR="0083669F">
                              <w:instrText xml:space="preserve"> SEQ Figure \* ARABIC \s 1 </w:instrText>
                            </w:r>
                            <w:r w:rsidR="0083669F">
                              <w:fldChar w:fldCharType="separate"/>
                            </w:r>
                            <w:r>
                              <w:rPr>
                                <w:noProof/>
                              </w:rPr>
                              <w:t>12</w:t>
                            </w:r>
                            <w:r w:rsidR="0083669F">
                              <w:rPr>
                                <w:noProof/>
                              </w:rPr>
                              <w:fldChar w:fldCharType="end"/>
                            </w:r>
                            <w:r>
                              <w:t xml:space="preserve"> Wind Barrier Information panel.</w:t>
                            </w:r>
                          </w:p>
                          <w:p w14:paraId="6A75ACCA" w14:textId="77777777" w:rsidR="005B49A0" w:rsidRDefault="005B49A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F541EE" id="_x0000_s1036" type="#_x0000_t202" style="position:absolute;left:0;text-align:left;margin-left:0;margin-top:.4pt;width:228.75pt;height:127.5pt;z-index:2522388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">
                <v:textbox>
                  <w:txbxContent>
                    <w:p w14:paraId="2FFCA94F" w14:textId="77777777" w:rsidR="005B49A0" w:rsidRDefault="005B49A0" w:rsidP="005937AD">
                      <w:pPr>
                        <w:keepNext/>
                      </w:pPr>
                      <w:r>
                        <w:rPr>
                          <w:noProof/>
                        </w:rPr>
                        <w:drawing>
                          <wp:inline distT="0" distB="0" distL="0" distR="0" wp14:anchorId="78C2E894" wp14:editId="68615BAA">
                            <wp:extent cx="2686050" cy="1243658"/>
                            <wp:effectExtent l="0" t="0" r="0" b="0"/>
                            <wp:docPr id="350" name="barrierpanel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barrierpanelNew.jpg"/>
                                    <pic:cNvPicPr/>
                                  </pic:nvPicPr>
                                  <pic:blipFill>
                                    <a:blip r:embed="rId41" r:link="rId42">
                                      <a:extLst>
                                        <a:ext uri="{28A0092B-C50C-407E-A947-70E740481C1C}">
                                          <a14:useLocalDpi xmlns:a14="http://schemas.microsoft.com/office/drawing/2010/main" val="0"/>
                                        </a:ext>
                                      </a:extLst>
                                    </a:blip>
                                    <a:stretch>
                                      <a:fillRect/>
                                    </a:stretch>
                                  </pic:blipFill>
                                  <pic:spPr>
                                    <a:xfrm>
                                      <a:off x="0" y="0"/>
                                      <a:ext cx="2692216" cy="1246513"/>
                                    </a:xfrm>
                                    <a:prstGeom prst="rect">
                                      <a:avLst/>
                                    </a:prstGeom>
                                  </pic:spPr>
                                </pic:pic>
                              </a:graphicData>
                            </a:graphic>
                          </wp:inline>
                        </w:drawing>
                      </w:r>
                    </w:p>
                    <w:p w14:paraId="0AF81621" w14:textId="77777777" w:rsidR="005B49A0" w:rsidRDefault="005B49A0" w:rsidP="005937AD">
                      <w:pPr>
                        <w:pStyle w:val="Caption"/>
                      </w:pPr>
                      <w:r>
                        <w:t xml:space="preserve">Figure </w:t>
                      </w:r>
                      <w:r w:rsidR="0083669F">
                        <w:fldChar w:fldCharType="begin"/>
                      </w:r>
                      <w:r w:rsidR="0083669F">
                        <w:instrText xml:space="preserve"> STYLEREF 1 \s </w:instrText>
                      </w:r>
                      <w:r w:rsidR="0083669F">
                        <w:fldChar w:fldCharType="separate"/>
                      </w:r>
                      <w:r>
                        <w:rPr>
                          <w:noProof/>
                        </w:rPr>
                        <w:t>2</w:t>
                      </w:r>
                      <w:r w:rsidR="0083669F">
                        <w:rPr>
                          <w:noProof/>
                        </w:rPr>
                        <w:fldChar w:fldCharType="end"/>
                      </w:r>
                      <w:r>
                        <w:noBreakHyphen/>
                      </w:r>
                      <w:r w:rsidR="0083669F">
                        <w:fldChar w:fldCharType="begin"/>
                      </w:r>
                      <w:r w:rsidR="0083669F">
                        <w:instrText xml:space="preserve"> SEQ Figure \* ARABIC \s 1 </w:instrText>
                      </w:r>
                      <w:r w:rsidR="0083669F">
                        <w:fldChar w:fldCharType="separate"/>
                      </w:r>
                      <w:r>
                        <w:rPr>
                          <w:noProof/>
                        </w:rPr>
                        <w:t>12</w:t>
                      </w:r>
                      <w:r w:rsidR="0083669F">
                        <w:rPr>
                          <w:noProof/>
                        </w:rPr>
                        <w:fldChar w:fldCharType="end"/>
                      </w:r>
                      <w:r>
                        <w:t xml:space="preserve"> Wind Barrier Information panel.</w:t>
                      </w:r>
                    </w:p>
                    <w:p w14:paraId="6A75ACCA" w14:textId="77777777" w:rsidR="005B49A0" w:rsidRDefault="005B49A0"/>
                  </w:txbxContent>
                </v:textbox>
                <w10:wrap type="square" anchorx="margin"/>
              </v:shape>
            </w:pict>
          </mc:Fallback>
        </mc:AlternateContent>
      </w:r>
      <w:r>
        <w:rPr>
          <w:szCs w:val="24"/>
        </w:rPr>
        <w:t>The Wind Barrier Information (</w:t>
      </w:r>
      <w:r>
        <w:rPr>
          <w:b/>
          <w:szCs w:val="24"/>
        </w:rPr>
        <w:t>Barriers</w:t>
      </w:r>
      <w:r>
        <w:rPr>
          <w:szCs w:val="24"/>
        </w:rPr>
        <w:t xml:space="preserve"> panel) (</w:t>
      </w:r>
      <w:r>
        <w:rPr>
          <w:szCs w:val="24"/>
        </w:rPr>
        <w:fldChar w:fldCharType="begin"/>
      </w:r>
      <w:r>
        <w:rPr>
          <w:szCs w:val="24"/>
        </w:rPr>
        <w:instrText xml:space="preserve"> REF _Ref447275469 \h </w:instrText>
      </w:r>
      <w:r>
        <w:rPr>
          <w:szCs w:val="24"/>
        </w:rPr>
      </w:r>
      <w:r>
        <w:rPr>
          <w:szCs w:val="24"/>
        </w:rPr>
        <w:fldChar w:fldCharType="separate"/>
      </w:r>
      <w:r>
        <w:t xml:space="preserve">Figure </w:t>
      </w:r>
      <w:r>
        <w:rPr>
          <w:noProof/>
        </w:rPr>
        <w:t>2</w:t>
      </w:r>
      <w:r>
        <w:t>.</w:t>
      </w:r>
      <w:r>
        <w:rPr>
          <w:noProof/>
        </w:rPr>
        <w:t>13</w:t>
      </w:r>
      <w:r>
        <w:rPr>
          <w:szCs w:val="24"/>
        </w:rPr>
        <w:fldChar w:fldCharType="end"/>
      </w:r>
      <w:r>
        <w:rPr>
          <w:szCs w:val="24"/>
        </w:rPr>
        <w:t xml:space="preserve">) is used to </w:t>
      </w:r>
      <w:r>
        <w:rPr>
          <w:szCs w:val="24"/>
        </w:rPr>
        <w:fldChar w:fldCharType="begin"/>
      </w:r>
      <w:r>
        <w:rPr>
          <w:szCs w:val="24"/>
        </w:rPr>
        <w:instrText>xe "Barriers:add"</w:instrText>
      </w:r>
      <w:r>
        <w:rPr>
          <w:szCs w:val="24"/>
        </w:rPr>
        <w:fldChar w:fldCharType="end"/>
      </w:r>
      <w:r>
        <w:rPr>
          <w:szCs w:val="24"/>
        </w:rPr>
        <w:t xml:space="preserve"> add </w:t>
      </w:r>
      <w:r>
        <w:rPr>
          <w:szCs w:val="24"/>
        </w:rPr>
        <w:fldChar w:fldCharType="begin"/>
      </w:r>
      <w:r>
        <w:rPr>
          <w:szCs w:val="24"/>
        </w:rPr>
        <w:instrText>xe "Barriers"</w:instrText>
      </w:r>
      <w:r>
        <w:rPr>
          <w:szCs w:val="24"/>
        </w:rPr>
        <w:fldChar w:fldCharType="end"/>
      </w:r>
      <w:r>
        <w:rPr>
          <w:szCs w:val="24"/>
        </w:rPr>
        <w:t xml:space="preserve"> barriers to the field borders.  Note that WEPS 1.5 only </w:t>
      </w:r>
      <w:r>
        <w:rPr>
          <w:szCs w:val="24"/>
        </w:rPr>
        <w:lastRenderedPageBreak/>
        <w:t>allows barriers on the borders of the field, not within the field.  The barrier location is labeled for the side of the field on which the barrier is to be placed, such as ‘N’ for north, ‘S’ for south, ‘E’ for east, and ‘W’ for west.  If the field is rotated, the location is labeled for the direction closest to one of the four cardinal directions.  The barrier</w:t>
      </w:r>
      <w:r>
        <w:rPr>
          <w:szCs w:val="24"/>
        </w:rPr>
        <w:fldChar w:fldCharType="begin"/>
      </w:r>
      <w:r>
        <w:rPr>
          <w:szCs w:val="24"/>
        </w:rPr>
        <w:instrText>xe "Barriers:type"</w:instrText>
      </w:r>
      <w:r>
        <w:rPr>
          <w:szCs w:val="24"/>
        </w:rPr>
        <w:fldChar w:fldCharType="end"/>
      </w:r>
      <w:r>
        <w:rPr>
          <w:szCs w:val="24"/>
        </w:rPr>
        <w:t xml:space="preserve"> type can be selected from the drop-down list in the panel by clicking the down arrow </w:t>
      </w:r>
      <w:r>
        <w:rPr>
          <w:noProof/>
          <w:szCs w:val="24"/>
        </w:rPr>
        <w:drawing>
          <wp:inline distT="0" distB="0" distL="0" distR="0" wp14:anchorId="29813146" wp14:editId="5C4C1F19">
            <wp:extent cx="137160" cy="137160"/>
            <wp:effectExtent l="0" t="0" r="0" b="0"/>
            <wp:docPr id="343" name="do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own.gif"/>
                    <pic:cNvPicPr/>
                  </pic:nvPicPr>
                  <pic:blipFill>
                    <a:blip r:embed="rId30" r:link="rId31">
                      <a:extLst>
                        <a:ext uri="{28A0092B-C50C-407E-A947-70E740481C1C}">
                          <a14:useLocalDpi xmlns:a14="http://schemas.microsoft.com/office/drawing/2010/main" val="0"/>
                        </a:ext>
                      </a:extLst>
                    </a:blip>
                    <a:stretch>
                      <a:fillRect/>
                    </a:stretch>
                  </pic:blipFill>
                  <pic:spPr>
                    <a:xfrm>
                      <a:off x="0" y="0"/>
                      <a:ext cx="137160" cy="137160"/>
                    </a:xfrm>
                    <a:prstGeom prst="rect">
                      <a:avLst/>
                    </a:prstGeom>
                  </pic:spPr>
                </pic:pic>
              </a:graphicData>
            </a:graphic>
          </wp:inline>
        </w:drawing>
      </w:r>
      <w:r>
        <w:rPr>
          <w:szCs w:val="24"/>
        </w:rPr>
        <w:t xml:space="preserve">  to the right of the barrier type to bring up the list of available barriers and clicking on the appropriate barrier.  Once a barrier type is selected, the barrier </w:t>
      </w:r>
      <w:r>
        <w:rPr>
          <w:szCs w:val="24"/>
        </w:rPr>
        <w:fldChar w:fldCharType="begin"/>
      </w:r>
      <w:r>
        <w:rPr>
          <w:szCs w:val="24"/>
        </w:rPr>
        <w:instrText>xe "Barriers:properties"</w:instrText>
      </w:r>
      <w:r>
        <w:rPr>
          <w:szCs w:val="24"/>
        </w:rPr>
        <w:fldChar w:fldCharType="end"/>
      </w:r>
      <w:r>
        <w:rPr>
          <w:szCs w:val="24"/>
        </w:rPr>
        <w:t xml:space="preserve"> properties may be viewed and edited by clicking the </w:t>
      </w:r>
      <w:r w:rsidRPr="009B510C">
        <w:rPr>
          <w:b/>
          <w:szCs w:val="24"/>
        </w:rPr>
        <w:t>Edit Selected Barrier</w:t>
      </w:r>
      <w:r>
        <w:rPr>
          <w:szCs w:val="24"/>
        </w:rPr>
        <w:t xml:space="preserve"> button at the bottom of the panel. This displays a separate panel where one may enter the barrier </w:t>
      </w:r>
      <w:r>
        <w:rPr>
          <w:szCs w:val="24"/>
        </w:rPr>
        <w:fldChar w:fldCharType="begin"/>
      </w:r>
      <w:r>
        <w:rPr>
          <w:szCs w:val="24"/>
        </w:rPr>
        <w:instrText>xe "Barriers:width"</w:instrText>
      </w:r>
      <w:r>
        <w:rPr>
          <w:szCs w:val="24"/>
        </w:rPr>
        <w:fldChar w:fldCharType="end"/>
      </w:r>
      <w:r>
        <w:rPr>
          <w:szCs w:val="24"/>
        </w:rPr>
        <w:t xml:space="preserve">width, </w:t>
      </w:r>
      <w:r>
        <w:rPr>
          <w:szCs w:val="24"/>
        </w:rPr>
        <w:fldChar w:fldCharType="begin"/>
      </w:r>
      <w:r>
        <w:rPr>
          <w:szCs w:val="24"/>
        </w:rPr>
        <w:instrText>xe "Barriers:height"</w:instrText>
      </w:r>
      <w:r>
        <w:rPr>
          <w:szCs w:val="24"/>
        </w:rPr>
        <w:fldChar w:fldCharType="end"/>
      </w:r>
      <w:r>
        <w:rPr>
          <w:szCs w:val="24"/>
        </w:rPr>
        <w:t xml:space="preserve"> height, and </w:t>
      </w:r>
      <w:r>
        <w:rPr>
          <w:szCs w:val="24"/>
        </w:rPr>
        <w:fldChar w:fldCharType="begin"/>
      </w:r>
      <w:r>
        <w:rPr>
          <w:szCs w:val="24"/>
        </w:rPr>
        <w:instrText>xe "Barriers:porosity"</w:instrText>
      </w:r>
      <w:r>
        <w:rPr>
          <w:szCs w:val="24"/>
        </w:rPr>
        <w:fldChar w:fldCharType="end"/>
      </w:r>
      <w:r>
        <w:rPr>
          <w:szCs w:val="24"/>
        </w:rPr>
        <w:t xml:space="preserve"> porosity in the appropriate fields.  Note that the area of the barrier is displayed but cannot be edited.  If barrier properties are modified, it will be noted in the type list with a</w:t>
      </w:r>
      <w:commentRangeStart w:id="55"/>
      <w:r>
        <w:rPr>
          <w:szCs w:val="24"/>
        </w:rPr>
        <w:t xml:space="preserve"> </w:t>
      </w:r>
      <w:r w:rsidRPr="009B510C">
        <w:rPr>
          <w:b/>
          <w:szCs w:val="24"/>
        </w:rPr>
        <w:t>&lt;mod&gt;</w:t>
      </w:r>
      <w:r>
        <w:rPr>
          <w:szCs w:val="24"/>
        </w:rPr>
        <w:t xml:space="preserve"> designation before the type name</w:t>
      </w:r>
      <w:commentRangeEnd w:id="55"/>
      <w:r>
        <w:rPr>
          <w:rStyle w:val="CommentReference"/>
        </w:rPr>
        <w:commentReference w:id="55"/>
      </w:r>
      <w:r>
        <w:rPr>
          <w:szCs w:val="24"/>
        </w:rPr>
        <w:t xml:space="preserve">.  To remove a barrier from the field, click the </w:t>
      </w:r>
      <w:commentRangeStart w:id="56"/>
      <w:r>
        <w:rPr>
          <w:szCs w:val="24"/>
        </w:rPr>
        <w:t xml:space="preserve">radio button </w:t>
      </w:r>
      <w:commentRangeEnd w:id="56"/>
      <w:r>
        <w:rPr>
          <w:rStyle w:val="CommentReference"/>
        </w:rPr>
        <w:commentReference w:id="56"/>
      </w:r>
      <w:r>
        <w:rPr>
          <w:noProof/>
          <w:szCs w:val="24"/>
        </w:rPr>
        <w:drawing>
          <wp:inline distT="0" distB="0" distL="0" distR="0" wp14:anchorId="6F51E5A9" wp14:editId="33E46D98">
            <wp:extent cx="128016" cy="137160"/>
            <wp:effectExtent l="0" t="0" r="5715" b="0"/>
            <wp:docPr id="344" name="buttondo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uttondown.gif"/>
                    <pic:cNvPicPr/>
                  </pic:nvPicPr>
                  <pic:blipFill>
                    <a:blip r:link="rId37">
                      <a:extLst>
                        <a:ext uri="{28A0092B-C50C-407E-A947-70E740481C1C}">
                          <a14:useLocalDpi xmlns:a14="http://schemas.microsoft.com/office/drawing/2010/main" val="0"/>
                        </a:ext>
                      </a:extLst>
                    </a:blip>
                    <a:stretch>
                      <a:fillRect/>
                    </a:stretch>
                  </pic:blipFill>
                  <pic:spPr>
                    <a:xfrm>
                      <a:off x="0" y="0"/>
                      <a:ext cx="128016" cy="137160"/>
                    </a:xfrm>
                    <a:prstGeom prst="rect">
                      <a:avLst/>
                    </a:prstGeom>
                  </pic:spPr>
                </pic:pic>
              </a:graphicData>
            </a:graphic>
          </wp:inline>
        </w:drawing>
      </w:r>
      <w:r>
        <w:rPr>
          <w:szCs w:val="24"/>
        </w:rPr>
        <w:t xml:space="preserve">  to select it (notice the barrier will be ‘highlighted’ when selected), then select the barrier type ‘None’ to remove it.  To ‘deselect’ all barrier locations, click each enabled radio </w:t>
      </w:r>
      <w:commentRangeStart w:id="57"/>
      <w:r>
        <w:rPr>
          <w:szCs w:val="24"/>
        </w:rPr>
        <w:t xml:space="preserve">button </w:t>
      </w:r>
      <w:r>
        <w:rPr>
          <w:noProof/>
          <w:szCs w:val="24"/>
        </w:rPr>
        <w:drawing>
          <wp:inline distT="0" distB="0" distL="0" distR="0" wp14:anchorId="5D4D3AF5" wp14:editId="76DBA191">
            <wp:extent cx="128016" cy="137160"/>
            <wp:effectExtent l="0" t="0" r="5715" b="0"/>
            <wp:docPr id="345" name="buttondo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uttondown.gif"/>
                    <pic:cNvPicPr/>
                  </pic:nvPicPr>
                  <pic:blipFill>
                    <a:blip r:link="rId37">
                      <a:extLst>
                        <a:ext uri="{28A0092B-C50C-407E-A947-70E740481C1C}">
                          <a14:useLocalDpi xmlns:a14="http://schemas.microsoft.com/office/drawing/2010/main" val="0"/>
                        </a:ext>
                      </a:extLst>
                    </a:blip>
                    <a:stretch>
                      <a:fillRect/>
                    </a:stretch>
                  </pic:blipFill>
                  <pic:spPr>
                    <a:xfrm>
                      <a:off x="0" y="0"/>
                      <a:ext cx="128016" cy="137160"/>
                    </a:xfrm>
                    <a:prstGeom prst="rect">
                      <a:avLst/>
                    </a:prstGeom>
                  </pic:spPr>
                </pic:pic>
              </a:graphicData>
            </a:graphic>
          </wp:inline>
        </w:drawing>
      </w:r>
      <w:commentRangeEnd w:id="57"/>
      <w:r>
        <w:rPr>
          <w:rStyle w:val="CommentReference"/>
        </w:rPr>
        <w:commentReference w:id="57"/>
      </w:r>
      <w:r>
        <w:rPr>
          <w:szCs w:val="24"/>
        </w:rPr>
        <w:t xml:space="preserve"> to the off </w:t>
      </w:r>
      <w:r>
        <w:rPr>
          <w:noProof/>
          <w:szCs w:val="24"/>
        </w:rPr>
        <w:drawing>
          <wp:inline distT="0" distB="0" distL="0" distR="0" wp14:anchorId="62D22C56" wp14:editId="33FBD867">
            <wp:extent cx="137160" cy="137160"/>
            <wp:effectExtent l="0" t="0" r="0" b="0"/>
            <wp:docPr id="346" name="buttonu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uttonup.gif"/>
                    <pic:cNvPicPr/>
                  </pic:nvPicPr>
                  <pic:blipFill>
                    <a:blip r:embed="rId43" r:link="rId44">
                      <a:extLst>
                        <a:ext uri="{28A0092B-C50C-407E-A947-70E740481C1C}">
                          <a14:useLocalDpi xmlns:a14="http://schemas.microsoft.com/office/drawing/2010/main" val="0"/>
                        </a:ext>
                      </a:extLst>
                    </a:blip>
                    <a:stretch>
                      <a:fillRect/>
                    </a:stretch>
                  </pic:blipFill>
                  <pic:spPr>
                    <a:xfrm>
                      <a:off x="0" y="0"/>
                      <a:ext cx="137160" cy="137160"/>
                    </a:xfrm>
                    <a:prstGeom prst="rect">
                      <a:avLst/>
                    </a:prstGeom>
                  </pic:spPr>
                </pic:pic>
              </a:graphicData>
            </a:graphic>
          </wp:inline>
        </w:drawing>
      </w:r>
      <w:r>
        <w:rPr>
          <w:szCs w:val="24"/>
        </w:rPr>
        <w:t xml:space="preserve"> position.  The </w:t>
      </w:r>
      <w:r>
        <w:rPr>
          <w:b/>
          <w:szCs w:val="24"/>
        </w:rPr>
        <w:t xml:space="preserve">Field View </w:t>
      </w:r>
      <w:r>
        <w:rPr>
          <w:szCs w:val="24"/>
        </w:rPr>
        <w:t xml:space="preserve">will automatically display the placement of selected barriers and highlight the currently selected barrier’s location. See the “WEPS How To Guide” for Barriers for further explanations on how to use barriers within WEPS and how to modify the barrier database.  </w:t>
      </w:r>
      <w:commentRangeStart w:id="58"/>
      <w:r>
        <w:rPr>
          <w:szCs w:val="24"/>
        </w:rPr>
        <w:t xml:space="preserve">The </w:t>
      </w:r>
      <w:r w:rsidRPr="009B510C">
        <w:rPr>
          <w:b/>
          <w:szCs w:val="24"/>
        </w:rPr>
        <w:t>Barriers</w:t>
      </w:r>
      <w:r>
        <w:rPr>
          <w:szCs w:val="24"/>
        </w:rPr>
        <w:t xml:space="preserve"> panel is not the best way to simulate the effects of strip cropping, but it may be useful in strip cropping designs that include barriers along the strips.  See the “WEPS How To Guide” for Strip Cropping for a detailed description of simulating strip cropping with WEPS 1.5. </w:t>
      </w:r>
      <w:commentRangeEnd w:id="58"/>
      <w:r>
        <w:rPr>
          <w:rStyle w:val="CommentReference"/>
        </w:rPr>
        <w:commentReference w:id="58"/>
      </w:r>
    </w:p>
    <w:p w14:paraId="5F7F9ED8" w14:textId="77777777" w:rsidR="005B49A0" w:rsidRDefault="005B49A0" w:rsidP="00B60926">
      <w:pPr>
        <w:rPr>
          <w:szCs w:val="24"/>
        </w:rPr>
      </w:pPr>
    </w:p>
    <w:p w14:paraId="3DFDB204" w14:textId="77777777" w:rsidR="005B49A0" w:rsidRDefault="005B49A0" w:rsidP="00C668BA">
      <w:pPr>
        <w:pStyle w:val="Heading4"/>
        <w:autoSpaceDE w:val="0"/>
        <w:autoSpaceDN w:val="0"/>
        <w:adjustRightInd w:val="0"/>
      </w:pPr>
    </w:p>
    <w:p w14:paraId="48A30C5C" w14:textId="77777777" w:rsidR="005B49A0" w:rsidRPr="00EE46A4" w:rsidRDefault="005B49A0" w:rsidP="00C668BA">
      <w:pPr>
        <w:rPr>
          <w:b/>
          <w:bCs/>
        </w:rPr>
        <w:sectPr w:rsidR="005B49A0" w:rsidRPr="00EE46A4" w:rsidSect="005937AD">
          <w:headerReference w:type="even" r:id="rId45"/>
          <w:type w:val="continuous"/>
          <w:pgSz w:w="12240" w:h="15840" w:code="1"/>
          <w:pgMar w:top="1440" w:right="1440" w:bottom="1440" w:left="1440" w:header="720" w:footer="720" w:gutter="0"/>
          <w:pgNumType w:chapStyle="1" w:chapSep="period"/>
          <w:cols w:space="720"/>
          <w:docGrid w:linePitch="326"/>
        </w:sectPr>
      </w:pPr>
    </w:p>
    <w:p w14:paraId="321DF526" w14:textId="77777777" w:rsidR="005B49A0" w:rsidRDefault="005B49A0" w:rsidP="00C10E3D">
      <w:pPr>
        <w:spacing w:after="160" w:line="259" w:lineRule="auto"/>
        <w:jc w:val="left"/>
        <w:rPr>
          <w:rFonts w:cs="Times New Roman"/>
          <w:szCs w:val="24"/>
        </w:rPr>
      </w:pPr>
      <w:r>
        <w:br w:type="page"/>
      </w:r>
    </w:p>
    <w:p w14:paraId="42527079" w14:textId="77777777" w:rsidR="005B49A0" w:rsidRDefault="005B49A0">
      <w:pPr>
        <w:spacing w:after="160" w:line="259" w:lineRule="auto"/>
        <w:jc w:val="left"/>
        <w:rPr>
          <w:rFonts w:cs="Times New Roman"/>
          <w:szCs w:val="24"/>
        </w:rPr>
        <w:sectPr w:rsidR="005B49A0" w:rsidSect="00C668BA">
          <w:headerReference w:type="even" r:id="rId46"/>
          <w:headerReference w:type="default" r:id="rId47"/>
          <w:footerReference w:type="even" r:id="rId48"/>
          <w:type w:val="continuous"/>
          <w:pgSz w:w="12240" w:h="15840" w:code="1"/>
          <w:pgMar w:top="1440" w:right="1440" w:bottom="1440" w:left="1440" w:header="720" w:footer="720" w:gutter="0"/>
          <w:pgNumType w:chapStyle="1" w:chapSep="period"/>
          <w:cols w:space="720"/>
        </w:sectPr>
      </w:pPr>
    </w:p>
    <w:p w14:paraId="6FB1983D" w14:textId="77777777" w:rsidR="005B49A0" w:rsidRDefault="005B49A0">
      <w:pPr>
        <w:spacing w:after="160" w:line="259" w:lineRule="auto"/>
        <w:jc w:val="left"/>
        <w:rPr>
          <w:rFonts w:cs="Times New Roman"/>
          <w:szCs w:val="24"/>
        </w:rPr>
        <w:sectPr w:rsidR="005B49A0" w:rsidSect="00C668BA">
          <w:headerReference w:type="even" r:id="rId49"/>
          <w:headerReference w:type="default" r:id="rId50"/>
          <w:footerReference w:type="even" r:id="rId51"/>
          <w:type w:val="continuous"/>
          <w:pgSz w:w="12240" w:h="15840" w:code="1"/>
          <w:pgMar w:top="1440" w:right="1440" w:bottom="1440" w:left="1440" w:header="720" w:footer="720" w:gutter="0"/>
          <w:cols w:space="720"/>
          <w:docGrid w:linePitch="326"/>
        </w:sectPr>
      </w:pPr>
      <w:r>
        <w:rPr>
          <w:rFonts w:cs="Times New Roman"/>
          <w:szCs w:val="24"/>
        </w:rPr>
        <w:br w:type="page"/>
      </w:r>
    </w:p>
    <w:p w14:paraId="7FDF84DE" w14:textId="44E8DB8C" w:rsidR="00EB13C9" w:rsidRDefault="00EB13C9">
      <w:pPr>
        <w:spacing w:after="160" w:line="259" w:lineRule="auto"/>
        <w:jc w:val="left"/>
        <w:rPr>
          <w:rFonts w:cs="Times New Roman"/>
          <w:szCs w:val="24"/>
        </w:rPr>
      </w:pPr>
    </w:p>
    <w:sectPr w:rsidR="00EB13C9" w:rsidSect="007C4748">
      <w:headerReference w:type="even" r:id="rId52"/>
      <w:headerReference w:type="default" r:id="rId53"/>
      <w:footerReference w:type="even" r:id="rId54"/>
      <w:type w:val="continuous"/>
      <w:pgSz w:w="12240" w:h="15840"/>
      <w:pgMar w:top="1440" w:right="1440" w:bottom="1440" w:left="1440" w:header="1440" w:footer="1440" w:gutter="72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0" w:author="Joshua Wenz" w:date="2015-09-06T23:08:00Z" w:initials="JW">
    <w:p w14:paraId="0B2A448A" w14:textId="77777777" w:rsidR="005B49A0" w:rsidRDefault="005B49A0" w:rsidP="00C10E3D">
      <w:pPr>
        <w:pStyle w:val="CommentText"/>
      </w:pPr>
      <w:r>
        <w:rPr>
          <w:rStyle w:val="CommentReference"/>
        </w:rPr>
        <w:annotationRef/>
      </w:r>
      <w:r>
        <w:t>NRCS mode or other? Need to update and/or insert and link</w:t>
      </w:r>
    </w:p>
  </w:comment>
  <w:comment w:id="50" w:author="wagner" w:date="2016-03-08T21:35:00Z" w:initials="LEW">
    <w:p w14:paraId="1F361189" w14:textId="77777777" w:rsidR="005B49A0" w:rsidRDefault="005B49A0">
      <w:pPr>
        <w:pStyle w:val="CommentText"/>
      </w:pPr>
      <w:r>
        <w:rPr>
          <w:rStyle w:val="CommentReference"/>
        </w:rPr>
        <w:annotationRef/>
      </w:r>
      <w:r>
        <w:t>Radio button icon missing.</w:t>
      </w:r>
    </w:p>
  </w:comment>
  <w:comment w:id="55" w:author="wagner" w:date="2016-03-08T21:18:00Z" w:initials="LEW">
    <w:p w14:paraId="784B7AD3" w14:textId="77777777" w:rsidR="005B49A0" w:rsidRDefault="005B49A0" w:rsidP="00B60926">
      <w:pPr>
        <w:pStyle w:val="CommentText"/>
      </w:pPr>
      <w:r>
        <w:rPr>
          <w:rStyle w:val="CommentReference"/>
        </w:rPr>
        <w:annotationRef/>
      </w:r>
      <w:r>
        <w:t>Might want to have a “modified” barrier in the selection list so the user can see what it looks like in Fig. 2.6.</w:t>
      </w:r>
    </w:p>
  </w:comment>
  <w:comment w:id="56" w:author="wagner" w:date="2016-03-08T21:20:00Z" w:initials="LEW">
    <w:p w14:paraId="02B3EA7D" w14:textId="77777777" w:rsidR="005B49A0" w:rsidRDefault="005B49A0" w:rsidP="00B60926">
      <w:pPr>
        <w:pStyle w:val="CommentText"/>
      </w:pPr>
      <w:r>
        <w:rPr>
          <w:rStyle w:val="CommentReference"/>
        </w:rPr>
        <w:annotationRef/>
      </w:r>
      <w:r>
        <w:t>Radio button icon missing.</w:t>
      </w:r>
    </w:p>
  </w:comment>
  <w:comment w:id="57" w:author="wagner" w:date="2016-03-08T21:20:00Z" w:initials="LEW">
    <w:p w14:paraId="4B377E5F" w14:textId="77777777" w:rsidR="005B49A0" w:rsidRDefault="005B49A0" w:rsidP="00B60926">
      <w:pPr>
        <w:pStyle w:val="CommentText"/>
      </w:pPr>
      <w:r>
        <w:rPr>
          <w:rStyle w:val="CommentReference"/>
        </w:rPr>
        <w:annotationRef/>
      </w:r>
      <w:r>
        <w:t>Radio button icon missing.</w:t>
      </w:r>
    </w:p>
  </w:comment>
  <w:comment w:id="58" w:author="wagner" w:date="2016-03-08T21:24:00Z" w:initials="LEW">
    <w:p w14:paraId="2AF7EEDD" w14:textId="77777777" w:rsidR="005B49A0" w:rsidRDefault="005B49A0" w:rsidP="00B60926">
      <w:pPr>
        <w:pStyle w:val="CommentText"/>
      </w:pPr>
      <w:r>
        <w:rPr>
          <w:rStyle w:val="CommentReference"/>
        </w:rPr>
        <w:annotationRef/>
      </w:r>
      <w:r>
        <w:t>Not sure we want to say this here.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B2A448A" w15:done="0"/>
  <w15:commentEx w15:paraId="1F361189" w15:done="0"/>
  <w15:commentEx w15:paraId="784B7AD3" w15:done="0"/>
  <w15:commentEx w15:paraId="02B3EA7D" w15:done="0"/>
  <w15:commentEx w15:paraId="4B377E5F" w15:done="0"/>
  <w15:commentEx w15:paraId="2AF7EED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B120B4" w14:textId="77777777" w:rsidR="00D86778" w:rsidRDefault="00D86778" w:rsidP="00522B64">
      <w:r>
        <w:separator/>
      </w:r>
    </w:p>
  </w:endnote>
  <w:endnote w:type="continuationSeparator" w:id="0">
    <w:p w14:paraId="31670016" w14:textId="77777777" w:rsidR="00D86778" w:rsidRDefault="00D86778" w:rsidP="00522B64">
      <w:r>
        <w:continuationSeparator/>
      </w:r>
    </w:p>
  </w:endnote>
  <w:endnote w:type="continuationNotice" w:id="1">
    <w:p w14:paraId="297E5887" w14:textId="77777777" w:rsidR="00D86778" w:rsidRDefault="00D867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4B6490" w14:textId="77777777" w:rsidR="005B49A0" w:rsidRDefault="005B49A0" w:rsidP="004D12ED">
    <w:pPr>
      <w:pStyle w:val="Header"/>
    </w:pPr>
    <w:r>
      <w:rPr>
        <w:b/>
        <w:bCs/>
        <w:szCs w:val="24"/>
      </w:rPr>
      <w:t>User Manual</w:t>
    </w:r>
    <w:r>
      <w:rPr>
        <w:b/>
        <w:bCs/>
        <w:szCs w:val="24"/>
      </w:rPr>
      <w:tab/>
    </w:r>
    <w:r>
      <w:rPr>
        <w:b/>
        <w:bCs/>
        <w:szCs w:val="24"/>
      </w:rPr>
      <w:tab/>
    </w:r>
    <w:r w:rsidRPr="00416544">
      <w:rPr>
        <w:b/>
        <w:bCs/>
        <w:szCs w:val="24"/>
      </w:rPr>
      <w:t>Printe</w:t>
    </w:r>
    <w:r w:rsidRPr="00416544">
      <w:rPr>
        <w:b/>
        <w:bCs/>
        <w:szCs w:val="24"/>
      </w:rPr>
      <w:fldChar w:fldCharType="begin"/>
    </w:r>
    <w:r w:rsidRPr="00416544">
      <w:rPr>
        <w:b/>
        <w:bCs/>
        <w:szCs w:val="24"/>
      </w:rPr>
      <w:instrText>DATE \@ "d MMMM yyyy"</w:instrText>
    </w:r>
    <w:r w:rsidRPr="00416544">
      <w:rPr>
        <w:b/>
        <w:bCs/>
        <w:szCs w:val="24"/>
      </w:rPr>
      <w:fldChar w:fldCharType="separate"/>
    </w:r>
    <w:r w:rsidR="0083669F">
      <w:rPr>
        <w:b/>
        <w:bCs/>
        <w:noProof/>
        <w:szCs w:val="24"/>
      </w:rPr>
      <w:t>6 April 2016</w:t>
    </w:r>
    <w:r w:rsidRPr="00416544">
      <w:rPr>
        <w:b/>
        <w:bCs/>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3B092A" w14:textId="77777777" w:rsidR="005B49A0" w:rsidRPr="0013636E" w:rsidRDefault="005B49A0" w:rsidP="0013636E">
    <w:pPr>
      <w:pStyle w:val="Footer"/>
    </w:pPr>
    <w:r>
      <w:rPr>
        <w:b/>
        <w:bCs/>
        <w:szCs w:val="24"/>
      </w:rPr>
      <w:t>User Manual</w:t>
    </w:r>
    <w:r>
      <w:rPr>
        <w:b/>
        <w:bCs/>
        <w:szCs w:val="24"/>
      </w:rPr>
      <w:tab/>
    </w:r>
    <w:r>
      <w:rPr>
        <w:b/>
        <w:bCs/>
        <w:szCs w:val="24"/>
      </w:rPr>
      <w:tab/>
    </w:r>
    <w:r w:rsidRPr="00416544">
      <w:rPr>
        <w:b/>
        <w:bCs/>
        <w:szCs w:val="24"/>
      </w:rPr>
      <w:t xml:space="preserve">Printed </w:t>
    </w:r>
    <w:r w:rsidRPr="00416544">
      <w:rPr>
        <w:b/>
        <w:bCs/>
        <w:szCs w:val="24"/>
      </w:rPr>
      <w:fldChar w:fldCharType="begin"/>
    </w:r>
    <w:r w:rsidRPr="00416544">
      <w:rPr>
        <w:b/>
        <w:bCs/>
        <w:szCs w:val="24"/>
      </w:rPr>
      <w:instrText>DATE \@ "d MMMM yyyy"</w:instrText>
    </w:r>
    <w:r w:rsidRPr="00416544">
      <w:rPr>
        <w:b/>
        <w:bCs/>
        <w:szCs w:val="24"/>
      </w:rPr>
      <w:fldChar w:fldCharType="separate"/>
    </w:r>
    <w:r w:rsidR="0083669F">
      <w:rPr>
        <w:b/>
        <w:bCs/>
        <w:noProof/>
        <w:szCs w:val="24"/>
      </w:rPr>
      <w:t>6 April 2016</w:t>
    </w:r>
    <w:r w:rsidRPr="00416544">
      <w:rPr>
        <w:b/>
        <w:bCs/>
        <w:szCs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3FB52C" w14:textId="77777777" w:rsidR="005B49A0" w:rsidRPr="00B058EF" w:rsidRDefault="005B49A0" w:rsidP="004D12ED">
    <w:pPr>
      <w:pStyle w:val="Footer"/>
    </w:pPr>
    <w:r>
      <w:rPr>
        <w:b/>
        <w:bCs/>
        <w:szCs w:val="24"/>
      </w:rPr>
      <w:t>User Manual</w:t>
    </w:r>
    <w:r>
      <w:rPr>
        <w:b/>
        <w:bCs/>
        <w:szCs w:val="24"/>
      </w:rPr>
      <w:tab/>
    </w:r>
    <w:r>
      <w:rPr>
        <w:b/>
        <w:bCs/>
        <w:szCs w:val="24"/>
      </w:rPr>
      <w:tab/>
    </w:r>
    <w:r w:rsidRPr="00416544">
      <w:rPr>
        <w:b/>
        <w:bCs/>
        <w:szCs w:val="24"/>
      </w:rPr>
      <w:t xml:space="preserve">Printed </w:t>
    </w:r>
    <w:r w:rsidRPr="00416544">
      <w:rPr>
        <w:b/>
        <w:bCs/>
        <w:szCs w:val="24"/>
      </w:rPr>
      <w:fldChar w:fldCharType="begin"/>
    </w:r>
    <w:r w:rsidRPr="00416544">
      <w:rPr>
        <w:b/>
        <w:bCs/>
        <w:szCs w:val="24"/>
      </w:rPr>
      <w:instrText>DATE \@ "d MMMM yyyy"</w:instrText>
    </w:r>
    <w:r w:rsidRPr="00416544">
      <w:rPr>
        <w:b/>
        <w:bCs/>
        <w:szCs w:val="24"/>
      </w:rPr>
      <w:fldChar w:fldCharType="separate"/>
    </w:r>
    <w:r w:rsidR="0083669F">
      <w:rPr>
        <w:b/>
        <w:bCs/>
        <w:noProof/>
        <w:szCs w:val="24"/>
      </w:rPr>
      <w:t>6 April 2016</w:t>
    </w:r>
    <w:r w:rsidRPr="00416544">
      <w:rPr>
        <w:b/>
        <w:bCs/>
        <w:szCs w:val="24"/>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F9540C" w14:textId="77777777" w:rsidR="005B49A0" w:rsidRPr="0013636E" w:rsidRDefault="005B49A0" w:rsidP="00F474DF">
    <w:pPr>
      <w:pStyle w:val="Footer"/>
    </w:pPr>
    <w:r>
      <w:rPr>
        <w:b/>
        <w:bCs/>
        <w:szCs w:val="24"/>
      </w:rPr>
      <w:t>User Manual</w:t>
    </w:r>
    <w:r>
      <w:rPr>
        <w:b/>
        <w:bCs/>
        <w:szCs w:val="24"/>
      </w:rPr>
      <w:tab/>
    </w:r>
    <w:r>
      <w:rPr>
        <w:b/>
        <w:bCs/>
        <w:szCs w:val="24"/>
      </w:rPr>
      <w:tab/>
    </w:r>
    <w:r w:rsidRPr="00416544">
      <w:rPr>
        <w:b/>
        <w:bCs/>
        <w:szCs w:val="24"/>
      </w:rPr>
      <w:t xml:space="preserve">Printed </w:t>
    </w:r>
    <w:r w:rsidRPr="00416544">
      <w:rPr>
        <w:b/>
        <w:bCs/>
        <w:szCs w:val="24"/>
      </w:rPr>
      <w:fldChar w:fldCharType="begin"/>
    </w:r>
    <w:r w:rsidRPr="00416544">
      <w:rPr>
        <w:b/>
        <w:bCs/>
        <w:szCs w:val="24"/>
      </w:rPr>
      <w:instrText>DATE \@ "d MMMM yyyy"</w:instrText>
    </w:r>
    <w:r w:rsidRPr="00416544">
      <w:rPr>
        <w:b/>
        <w:bCs/>
        <w:szCs w:val="24"/>
      </w:rPr>
      <w:fldChar w:fldCharType="separate"/>
    </w:r>
    <w:r w:rsidR="0083669F">
      <w:rPr>
        <w:b/>
        <w:bCs/>
        <w:noProof/>
        <w:szCs w:val="24"/>
      </w:rPr>
      <w:t>6 April 2016</w:t>
    </w:r>
    <w:r w:rsidRPr="00416544">
      <w:rPr>
        <w:b/>
        <w:bCs/>
        <w:szCs w:val="24"/>
      </w:rPr>
      <w:fldChar w:fldCharType="end"/>
    </w:r>
  </w:p>
  <w:p w14:paraId="791A4B04" w14:textId="77777777" w:rsidR="005B49A0" w:rsidRPr="0013636E" w:rsidRDefault="005B49A0" w:rsidP="0013636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A5FCB5" w14:textId="53742DF7" w:rsidR="00F474DF" w:rsidRPr="0013636E" w:rsidRDefault="00F474DF" w:rsidP="0013636E">
    <w:pPr>
      <w:pStyle w:val="Footer"/>
    </w:pPr>
    <w:r>
      <w:rPr>
        <w:szCs w:val="24"/>
        <w:lang w:val="en-CA"/>
      </w:rPr>
      <w:fldChar w:fldCharType="begin"/>
    </w:r>
    <w:r>
      <w:rPr>
        <w:szCs w:val="24"/>
        <w:lang w:val="en-CA"/>
      </w:rPr>
      <w:instrText xml:space="preserve"> SEQ CHAPTER \h \r 1</w:instrText>
    </w:r>
    <w:r>
      <w:rPr>
        <w:szCs w:val="24"/>
        <w:lang w:val="en-CA"/>
      </w:rPr>
      <w:fldChar w:fldCharType="separate"/>
    </w:r>
    <w:r w:rsidR="0083669F">
      <w:rPr>
        <w:b/>
        <w:bCs/>
        <w:noProof/>
        <w:szCs w:val="24"/>
      </w:rPr>
      <w:t>Error! Main Document Only.</w:t>
    </w:r>
    <w:r>
      <w:rPr>
        <w:szCs w:val="24"/>
        <w:lang w:val="en-CA"/>
      </w:rPr>
      <w:fldChar w:fldCharType="end"/>
    </w:r>
    <w:r>
      <w:rPr>
        <w:b/>
        <w:bCs/>
        <w:szCs w:val="24"/>
      </w:rPr>
      <w:t>User Manual</w:t>
    </w:r>
    <w:r>
      <w:rPr>
        <w:b/>
        <w:bCs/>
        <w:szCs w:val="24"/>
      </w:rPr>
      <w:tab/>
      <w:t xml:space="preserve">Printed </w:t>
    </w:r>
    <w:r>
      <w:rPr>
        <w:b/>
        <w:bCs/>
        <w:szCs w:val="24"/>
      </w:rPr>
      <w:fldChar w:fldCharType="begin"/>
    </w:r>
    <w:r>
      <w:rPr>
        <w:b/>
        <w:bCs/>
        <w:szCs w:val="24"/>
      </w:rPr>
      <w:instrText>DATE \@ "d MMMM yyyy"</w:instrText>
    </w:r>
    <w:r>
      <w:rPr>
        <w:b/>
        <w:bCs/>
        <w:szCs w:val="24"/>
      </w:rPr>
      <w:fldChar w:fldCharType="separate"/>
    </w:r>
    <w:r w:rsidR="0083669F">
      <w:rPr>
        <w:b/>
        <w:bCs/>
        <w:noProof/>
        <w:szCs w:val="24"/>
      </w:rPr>
      <w:t>6 April 2016</w:t>
    </w:r>
    <w:r>
      <w:rPr>
        <w:b/>
        <w:bCs/>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C0FC9D" w14:textId="77777777" w:rsidR="00D86778" w:rsidRDefault="00D86778" w:rsidP="00522B64">
      <w:r>
        <w:separator/>
      </w:r>
    </w:p>
  </w:footnote>
  <w:footnote w:type="continuationSeparator" w:id="0">
    <w:p w14:paraId="35DB4EB2" w14:textId="77777777" w:rsidR="00D86778" w:rsidRDefault="00D86778" w:rsidP="00522B64">
      <w:r>
        <w:continuationSeparator/>
      </w:r>
    </w:p>
  </w:footnote>
  <w:footnote w:type="continuationNotice" w:id="1">
    <w:p w14:paraId="3A11F371" w14:textId="77777777" w:rsidR="00D86778" w:rsidRDefault="00D8677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93516E" w14:textId="77777777" w:rsidR="005B49A0" w:rsidRDefault="005B49A0" w:rsidP="004D12ED">
    <w:pPr>
      <w:pStyle w:val="Header"/>
    </w:pPr>
    <w:r>
      <w:rPr>
        <w:b/>
      </w:rPr>
      <w:pgNum/>
    </w:r>
    <w:r>
      <w:rPr>
        <w:b/>
      </w:rPr>
      <w:tab/>
    </w:r>
    <w:r w:rsidRPr="008A3B0E">
      <w:rPr>
        <w:b/>
      </w:rPr>
      <w:t xml:space="preserve">INTERFACE REFERENCE: </w:t>
    </w:r>
    <w:r>
      <w:rPr>
        <w:b/>
      </w:rPr>
      <w:t>FIELD AND BARRIERS</w:t>
    </w:r>
    <w:r w:rsidRPr="008A3B0E">
      <w:rPr>
        <w:b/>
      </w:rPr>
      <w:tab/>
      <w:t>WEPS</w:t>
    </w:r>
  </w:p>
  <w:p w14:paraId="22A7A4D5" w14:textId="77777777" w:rsidR="005B49A0" w:rsidRDefault="005B49A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7A4F77" w14:textId="77777777" w:rsidR="005B49A0" w:rsidRDefault="005B49A0" w:rsidP="00F474D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90607C" w14:textId="77777777" w:rsidR="005B49A0" w:rsidRPr="002B0A98" w:rsidRDefault="005B49A0" w:rsidP="004D12ED">
    <w:pPr>
      <w:pStyle w:val="Header"/>
    </w:pPr>
    <w:r>
      <w:rPr>
        <w:b/>
      </w:rPr>
      <w:fldChar w:fldCharType="begin"/>
    </w:r>
    <w:r>
      <w:rPr>
        <w:b/>
      </w:rPr>
      <w:instrText xml:space="preserve">SEQ CHAPTER \c \* MERGEFORMAT  \* ARABIC </w:instrText>
    </w:r>
    <w:r>
      <w:rPr>
        <w:b/>
      </w:rPr>
      <w:fldChar w:fldCharType="separate"/>
    </w:r>
    <w:r>
      <w:rPr>
        <w:b/>
        <w:noProof/>
      </w:rPr>
      <w:t>2</w:t>
    </w:r>
    <w:r>
      <w:rPr>
        <w:b/>
      </w:rPr>
      <w:fldChar w:fldCharType="end"/>
    </w:r>
    <w:r>
      <w:rPr>
        <w:b/>
      </w:rPr>
      <w:t>.</w:t>
    </w:r>
    <w:r>
      <w:rPr>
        <w:b/>
      </w:rPr>
      <w:pgNum/>
    </w:r>
    <w:r>
      <w:rPr>
        <w:b/>
      </w:rPr>
      <w:tab/>
      <w:t>INTERFACE REFERENCE: FIELD AND BARRIERS</w:t>
    </w:r>
    <w:r>
      <w:rPr>
        <w:b/>
      </w:rPr>
      <w:tab/>
      <w:t>WEPS</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0A1017" w14:textId="77777777" w:rsidR="005B49A0" w:rsidRDefault="005B49A0" w:rsidP="004D12ED">
    <w:pPr>
      <w:pStyle w:val="Header"/>
    </w:pPr>
    <w:r>
      <w:rPr>
        <w:b/>
      </w:rPr>
      <w:pgNum/>
    </w:r>
    <w:r>
      <w:rPr>
        <w:b/>
      </w:rPr>
      <w:tab/>
    </w:r>
    <w:r w:rsidRPr="008A3B0E">
      <w:rPr>
        <w:b/>
      </w:rPr>
      <w:t xml:space="preserve">INTERFACE REFERENCE: </w:t>
    </w:r>
    <w:r>
      <w:rPr>
        <w:b/>
      </w:rPr>
      <w:t>FIELD AND BARRIERS</w:t>
    </w:r>
    <w:r w:rsidRPr="008A3B0E">
      <w:rPr>
        <w:b/>
      </w:rPr>
      <w:tab/>
      <w:t>WEPS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2405AA" w14:textId="77777777" w:rsidR="005B49A0" w:rsidRDefault="005B49A0" w:rsidP="004D12ED">
    <w:pPr>
      <w:pStyle w:val="Header"/>
    </w:pPr>
    <w:r>
      <w:rPr>
        <w:b/>
      </w:rPr>
      <w:t>WEPS</w:t>
    </w:r>
    <w:r>
      <w:rPr>
        <w:b/>
      </w:rPr>
      <w:tab/>
      <w:t>INTERFACE REFERENCE: FIELD AND BARRIERS</w:t>
    </w:r>
    <w:r>
      <w:rPr>
        <w:b/>
      </w:rPr>
      <w:tab/>
    </w:r>
    <w:r>
      <w:rPr>
        <w:b/>
      </w:rPr>
      <w:pgNum/>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2EA68" w14:textId="77777777" w:rsidR="005B49A0" w:rsidRDefault="005B49A0" w:rsidP="004D12ED">
    <w:pPr>
      <w:pStyle w:val="Header"/>
    </w:pPr>
    <w:r>
      <w:rPr>
        <w:b/>
      </w:rPr>
      <w:pgNum/>
    </w:r>
    <w:r>
      <w:rPr>
        <w:b/>
      </w:rPr>
      <w:tab/>
    </w:r>
    <w:r w:rsidRPr="008A3B0E">
      <w:rPr>
        <w:b/>
      </w:rPr>
      <w:t xml:space="preserve">INTERFACE REFERENCE: </w:t>
    </w:r>
    <w:r>
      <w:rPr>
        <w:b/>
      </w:rPr>
      <w:t>FIELD AND BARRIERS</w:t>
    </w:r>
    <w:r w:rsidRPr="008A3B0E">
      <w:rPr>
        <w:b/>
      </w:rPr>
      <w:tab/>
      <w:t>WEPS</w:t>
    </w:r>
  </w:p>
  <w:p w14:paraId="62E75D63" w14:textId="77777777" w:rsidR="005B49A0" w:rsidRDefault="005B49A0"/>
  <w:p w14:paraId="60F6955A" w14:textId="77777777" w:rsidR="005B49A0" w:rsidRDefault="005B49A0" w:rsidP="004D12ED"/>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0714F6" w14:textId="77777777" w:rsidR="005B49A0" w:rsidRDefault="005B49A0" w:rsidP="004D12ED">
    <w:pPr>
      <w:pStyle w:val="Header"/>
    </w:pPr>
    <w:r>
      <w:rPr>
        <w:b/>
      </w:rPr>
      <w:pgNum/>
    </w:r>
    <w:r>
      <w:rPr>
        <w:b/>
      </w:rPr>
      <w:tab/>
    </w:r>
    <w:r w:rsidRPr="008A3B0E">
      <w:rPr>
        <w:b/>
      </w:rPr>
      <w:t xml:space="preserve">INTERFACE REFERENCE: </w:t>
    </w:r>
    <w:r>
      <w:rPr>
        <w:b/>
      </w:rPr>
      <w:t>FIELD AND BARRIERS</w:t>
    </w:r>
    <w:r w:rsidRPr="008A3B0E">
      <w:rPr>
        <w:b/>
      </w:rPr>
      <w:tab/>
      <w:t>WEPS</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4E1835" w14:textId="77777777" w:rsidR="005B49A0" w:rsidRPr="00B058EF" w:rsidRDefault="005B49A0" w:rsidP="004D12ED">
    <w:pPr>
      <w:pStyle w:val="Header"/>
    </w:pPr>
    <w:r>
      <w:rPr>
        <w:b/>
      </w:rPr>
      <w:pgNum/>
    </w:r>
    <w:r>
      <w:rPr>
        <w:b/>
      </w:rPr>
      <w:tab/>
      <w:t>INTERFACE REFERENCE: FIELD AND BARRIERS</w:t>
    </w:r>
    <w:r>
      <w:rPr>
        <w:b/>
      </w:rPr>
      <w:tab/>
      <w:t>WEPS</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28F5D" w14:textId="77777777" w:rsidR="005B49A0" w:rsidRDefault="005B49A0" w:rsidP="004D12ED">
    <w:pPr>
      <w:pStyle w:val="Header"/>
    </w:pPr>
    <w:r>
      <w:rPr>
        <w:b/>
      </w:rPr>
      <w:t>WEPS</w:t>
    </w:r>
    <w:r>
      <w:rPr>
        <w:b/>
      </w:rPr>
      <w:tab/>
      <w:t>INTERFACE REFERENCE: FIELD AND BARRIERS</w:t>
    </w:r>
    <w:r>
      <w:rPr>
        <w:b/>
      </w:rPr>
      <w:tab/>
    </w:r>
    <w:r>
      <w:rPr>
        <w:b/>
      </w:rPr>
      <w:fldChar w:fldCharType="begin"/>
    </w:r>
    <w:r>
      <w:rPr>
        <w:b/>
      </w:rPr>
      <w:instrText xml:space="preserve">SEQ CHAPTER \c \* MERGEFORMAT  \* ARABIC </w:instrText>
    </w:r>
    <w:r>
      <w:rPr>
        <w:b/>
      </w:rPr>
      <w:fldChar w:fldCharType="separate"/>
    </w:r>
    <w:r>
      <w:rPr>
        <w:b/>
        <w:noProof/>
      </w:rPr>
      <w:t>2</w:t>
    </w:r>
    <w:r>
      <w:rPr>
        <w:b/>
      </w:rPr>
      <w:fldChar w:fldCharType="end"/>
    </w:r>
    <w:r>
      <w:rPr>
        <w:b/>
      </w:rPr>
      <w:t>.</w:t>
    </w:r>
    <w:r>
      <w:rPr>
        <w:b/>
      </w:rPr>
      <w:pgNum/>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0DB855" w14:textId="77777777" w:rsidR="005B49A0" w:rsidRDefault="005B49A0" w:rsidP="004D12ED">
    <w:pPr>
      <w:pStyle w:val="Header"/>
    </w:pPr>
    <w:r>
      <w:rPr>
        <w:b/>
      </w:rPr>
      <w:fldChar w:fldCharType="begin"/>
    </w:r>
    <w:r>
      <w:rPr>
        <w:b/>
      </w:rPr>
      <w:instrText xml:space="preserve">SEQ CHAPTER \c \* MERGEFORMAT  \* ARABIC </w:instrText>
    </w:r>
    <w:r>
      <w:rPr>
        <w:b/>
      </w:rPr>
      <w:fldChar w:fldCharType="separate"/>
    </w:r>
    <w:r>
      <w:rPr>
        <w:b/>
        <w:noProof/>
      </w:rPr>
      <w:t>2</w:t>
    </w:r>
    <w:r>
      <w:rPr>
        <w:b/>
      </w:rPr>
      <w:fldChar w:fldCharType="end"/>
    </w:r>
    <w:r>
      <w:rPr>
        <w:b/>
      </w:rPr>
      <w:t>.</w:t>
    </w:r>
    <w:r>
      <w:rPr>
        <w:b/>
      </w:rPr>
      <w:pgNum/>
    </w:r>
    <w:r>
      <w:rPr>
        <w:b/>
      </w:rPr>
      <w:tab/>
      <w:t>INTERFACE REFERENCE: MAIN SCREEN</w:t>
    </w:r>
    <w:r>
      <w:rPr>
        <w:b/>
      </w:rPr>
      <w:tab/>
      <w:t>WEPS</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1162AF" w14:textId="77777777" w:rsidR="005B49A0" w:rsidRDefault="005B49A0" w:rsidP="004D12ED">
    <w:pPr>
      <w:pStyle w:val="Header"/>
    </w:pPr>
    <w:r>
      <w:rPr>
        <w:b/>
      </w:rPr>
      <w:t>WEPS</w:t>
    </w:r>
    <w:r>
      <w:rPr>
        <w:b/>
      </w:rPr>
      <w:tab/>
      <w:t>INTERFACE REFERENCE: FIELD AND BARRIERS</w:t>
    </w:r>
    <w:r>
      <w:rPr>
        <w:b/>
      </w:rPr>
      <w:tab/>
    </w:r>
    <w:r>
      <w:rPr>
        <w:b/>
      </w:rPr>
      <w:fldChar w:fldCharType="begin"/>
    </w:r>
    <w:r>
      <w:rPr>
        <w:b/>
      </w:rPr>
      <w:instrText xml:space="preserve">SEQ CHAPTER \c \* MERGEFORMAT  \* ARABIC </w:instrText>
    </w:r>
    <w:r>
      <w:rPr>
        <w:b/>
      </w:rPr>
      <w:fldChar w:fldCharType="separate"/>
    </w:r>
    <w:r w:rsidR="0083669F">
      <w:rPr>
        <w:b/>
        <w:noProof/>
      </w:rPr>
      <w:t>2</w:t>
    </w:r>
    <w:r>
      <w:rPr>
        <w:b/>
      </w:rPr>
      <w:fldChar w:fldCharType="end"/>
    </w:r>
    <w:r>
      <w:rPr>
        <w:b/>
      </w:rPr>
      <w:t>.</w:t>
    </w:r>
    <w:r>
      <w:rPr>
        <w:b/>
      </w:rPr>
      <w:pgNum/>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158CB" w14:textId="19DADDF8" w:rsidR="00F474DF" w:rsidRDefault="00F474DF">
    <w:pPr>
      <w:pStyle w:val="Header"/>
    </w:pPr>
    <w:r>
      <w:rPr>
        <w:b/>
        <w:bCs/>
        <w:szCs w:val="24"/>
      </w:rPr>
      <w:fldChar w:fldCharType="begin"/>
    </w:r>
    <w:r>
      <w:rPr>
        <w:b/>
        <w:bCs/>
        <w:szCs w:val="24"/>
      </w:rPr>
      <w:instrText xml:space="preserve">SEQ CHAPTER \c \* MERGEFORMAT  \* ARABIC </w:instrText>
    </w:r>
    <w:r>
      <w:rPr>
        <w:b/>
        <w:bCs/>
        <w:szCs w:val="24"/>
      </w:rPr>
      <w:fldChar w:fldCharType="separate"/>
    </w:r>
    <w:r w:rsidR="0083669F">
      <w:rPr>
        <w:b/>
        <w:bCs/>
        <w:noProof/>
        <w:szCs w:val="24"/>
      </w:rPr>
      <w:t>2</w:t>
    </w:r>
    <w:r>
      <w:rPr>
        <w:b/>
        <w:bCs/>
        <w:szCs w:val="24"/>
      </w:rPr>
      <w:fldChar w:fldCharType="end"/>
    </w:r>
    <w:r>
      <w:rPr>
        <w:b/>
        <w:bCs/>
        <w:szCs w:val="24"/>
      </w:rPr>
      <w:t>.</w:t>
    </w:r>
    <w:r>
      <w:rPr>
        <w:b/>
        <w:bCs/>
        <w:szCs w:val="24"/>
      </w:rPr>
      <w:pgNum/>
    </w:r>
    <w:r>
      <w:rPr>
        <w:b/>
        <w:bCs/>
        <w:szCs w:val="24"/>
      </w:rPr>
      <w:tab/>
      <w:t>INTERFACE REFERENCE: MAIN SCREEN</w:t>
    </w:r>
    <w:r>
      <w:rPr>
        <w:b/>
        <w:bCs/>
        <w:szCs w:val="24"/>
      </w:rPr>
      <w:tab/>
      <w:t>WEPS</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9A4CC3" w14:textId="7C822358" w:rsidR="00F474DF" w:rsidRDefault="00F474DF">
    <w:pPr>
      <w:pStyle w:val="Header"/>
    </w:pPr>
    <w:r>
      <w:rPr>
        <w:b/>
        <w:bCs/>
        <w:szCs w:val="24"/>
      </w:rPr>
      <w:t>WEPS</w:t>
    </w:r>
    <w:r>
      <w:rPr>
        <w:b/>
        <w:bCs/>
        <w:szCs w:val="24"/>
      </w:rPr>
      <w:tab/>
      <w:t>INTERFACE REFERENCE: FIELD AND BARRIERS</w:t>
    </w:r>
    <w:r>
      <w:rPr>
        <w:b/>
        <w:bCs/>
        <w:szCs w:val="24"/>
      </w:rPr>
      <w:tab/>
    </w:r>
    <w:r>
      <w:rPr>
        <w:b/>
        <w:bCs/>
        <w:szCs w:val="24"/>
      </w:rPr>
      <w:fldChar w:fldCharType="begin"/>
    </w:r>
    <w:r>
      <w:rPr>
        <w:b/>
        <w:bCs/>
        <w:szCs w:val="24"/>
      </w:rPr>
      <w:instrText xml:space="preserve">SEQ CHAPTER \c \* MERGEFORMAT  \* ARABIC </w:instrText>
    </w:r>
    <w:r>
      <w:rPr>
        <w:b/>
        <w:bCs/>
        <w:szCs w:val="24"/>
      </w:rPr>
      <w:fldChar w:fldCharType="separate"/>
    </w:r>
    <w:r w:rsidR="00EB4622">
      <w:rPr>
        <w:b/>
        <w:bCs/>
        <w:noProof/>
        <w:szCs w:val="24"/>
      </w:rPr>
      <w:t>2</w:t>
    </w:r>
    <w:r>
      <w:rPr>
        <w:b/>
        <w:bCs/>
        <w:szCs w:val="24"/>
      </w:rPr>
      <w:fldChar w:fldCharType="end"/>
    </w:r>
    <w:r>
      <w:rPr>
        <w:b/>
        <w:bCs/>
        <w:szCs w:val="24"/>
      </w:rPr>
      <w:t>.</w:t>
    </w:r>
    <w:r>
      <w:rPr>
        <w:b/>
        <w:bCs/>
        <w:szCs w:val="24"/>
      </w:rPr>
      <w:pgNum/>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3.5pt;height:13.5pt;visibility:visible;mso-wrap-style:square" o:bullet="t">
        <v:imagedata r:id="rId1" o:title="email"/>
      </v:shape>
    </w:pict>
  </w:numPicBullet>
  <w:abstractNum w:abstractNumId="0" w15:restartNumberingAfterBreak="0">
    <w:nsid w:val="FFFFFFFE"/>
    <w:multiLevelType w:val="singleLevel"/>
    <w:tmpl w:val="32402FC6"/>
    <w:lvl w:ilvl="0">
      <w:numFmt w:val="bullet"/>
      <w:lvlText w:val="*"/>
      <w:lvlJc w:val="left"/>
    </w:lvl>
  </w:abstractNum>
  <w:abstractNum w:abstractNumId="1" w15:restartNumberingAfterBreak="0">
    <w:nsid w:val="04E85825"/>
    <w:multiLevelType w:val="multilevel"/>
    <w:tmpl w:val="0626361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864" w:hanging="864"/>
      </w:pPr>
      <w:rPr>
        <w:rFonts w:hint="default"/>
      </w:rPr>
    </w:lvl>
    <w:lvl w:ilvl="4">
      <w:start w:val="1"/>
      <w:numFmt w:val="none"/>
      <w:lvlText w:val=""/>
      <w:lvlJc w:val="left"/>
      <w:pPr>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2" w15:restartNumberingAfterBreak="0">
    <w:nsid w:val="07A3228A"/>
    <w:multiLevelType w:val="hybridMultilevel"/>
    <w:tmpl w:val="5DF0550C"/>
    <w:lvl w:ilvl="0" w:tplc="4606A12C">
      <w:start w:val="1"/>
      <w:numFmt w:val="bullet"/>
      <w:pStyle w:val="ListParagraph"/>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C03974"/>
    <w:multiLevelType w:val="multilevel"/>
    <w:tmpl w:val="A61ACDA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0C6418B"/>
    <w:multiLevelType w:val="multilevel"/>
    <w:tmpl w:val="EC984692"/>
    <w:lvl w:ilvl="0">
      <w:start w:val="1"/>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13E2764A"/>
    <w:multiLevelType w:val="multilevel"/>
    <w:tmpl w:val="889095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8A6439D"/>
    <w:multiLevelType w:val="hybridMultilevel"/>
    <w:tmpl w:val="30D26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61247D"/>
    <w:multiLevelType w:val="multilevel"/>
    <w:tmpl w:val="30D248C8"/>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15:restartNumberingAfterBreak="0">
    <w:nsid w:val="1F2C1883"/>
    <w:multiLevelType w:val="hybridMultilevel"/>
    <w:tmpl w:val="38E89A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6712BD"/>
    <w:multiLevelType w:val="multilevel"/>
    <w:tmpl w:val="0AF830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E604D3C"/>
    <w:multiLevelType w:val="multilevel"/>
    <w:tmpl w:val="6C625B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15E192B"/>
    <w:multiLevelType w:val="multilevel"/>
    <w:tmpl w:val="0598D3D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864" w:hanging="864"/>
      </w:pPr>
      <w:rPr>
        <w:rFonts w:hint="default"/>
      </w:rPr>
    </w:lvl>
    <w:lvl w:ilvl="4">
      <w:start w:val="1"/>
      <w:numFmt w:val="none"/>
      <w:lvlText w:val=""/>
      <w:lvlJc w:val="left"/>
      <w:pPr>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12" w15:restartNumberingAfterBreak="0">
    <w:nsid w:val="318B5161"/>
    <w:multiLevelType w:val="hybridMultilevel"/>
    <w:tmpl w:val="9F3A2466"/>
    <w:lvl w:ilvl="0" w:tplc="04090005">
      <w:start w:val="1"/>
      <w:numFmt w:val="bullet"/>
      <w:lvlText w:val=""/>
      <w:lvlJc w:val="left"/>
      <w:pPr>
        <w:ind w:left="7200" w:hanging="360"/>
      </w:pPr>
      <w:rPr>
        <w:rFonts w:ascii="Wingdings" w:hAnsi="Wingdings" w:hint="default"/>
      </w:rPr>
    </w:lvl>
    <w:lvl w:ilvl="1" w:tplc="DBD2B2E0">
      <w:start w:val="1"/>
      <w:numFmt w:val="bullet"/>
      <w:pStyle w:val="SubListParagraph"/>
      <w:lvlText w:val="•"/>
      <w:lvlJc w:val="left"/>
      <w:pPr>
        <w:ind w:left="1440" w:hanging="360"/>
      </w:pPr>
      <w:rPr>
        <w:rFonts w:ascii="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B051AE"/>
    <w:multiLevelType w:val="multilevel"/>
    <w:tmpl w:val="6DC80E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AC56913"/>
    <w:multiLevelType w:val="multilevel"/>
    <w:tmpl w:val="30D248C8"/>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5" w15:restartNumberingAfterBreak="0">
    <w:nsid w:val="3BF02680"/>
    <w:multiLevelType w:val="multilevel"/>
    <w:tmpl w:val="685C05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04F55FC"/>
    <w:multiLevelType w:val="multilevel"/>
    <w:tmpl w:val="E6B653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3DD4A4A"/>
    <w:multiLevelType w:val="multilevel"/>
    <w:tmpl w:val="9A402C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5A21C11"/>
    <w:multiLevelType w:val="hybridMultilevel"/>
    <w:tmpl w:val="CEF64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994BE2"/>
    <w:multiLevelType w:val="multilevel"/>
    <w:tmpl w:val="B2AE57E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9217CA"/>
    <w:multiLevelType w:val="multilevel"/>
    <w:tmpl w:val="CD222A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D0E2D01"/>
    <w:multiLevelType w:val="multilevel"/>
    <w:tmpl w:val="7EF4C4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66CE3D6C"/>
    <w:multiLevelType w:val="hybridMultilevel"/>
    <w:tmpl w:val="4C223BF2"/>
    <w:lvl w:ilvl="0" w:tplc="04090005" w:tentative="1">
      <w:start w:val="1"/>
      <w:numFmt w:val="bullet"/>
      <w:lvlText w:val=""/>
      <w:lvlJc w:val="left"/>
      <w:pPr>
        <w:ind w:left="720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395127"/>
    <w:multiLevelType w:val="multilevel"/>
    <w:tmpl w:val="1E24B1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BE4516D"/>
    <w:multiLevelType w:val="multilevel"/>
    <w:tmpl w:val="31B2BF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77391717"/>
    <w:multiLevelType w:val="multilevel"/>
    <w:tmpl w:val="E9503D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lvlOverride w:ilvl="0">
      <w:lvl w:ilvl="0">
        <w:start w:val="1"/>
        <w:numFmt w:val="bullet"/>
        <w:lvlText w:val=" "/>
        <w:legacy w:legacy="1" w:legacySpace="0" w:legacyIndent="1"/>
        <w:lvlJc w:val="left"/>
        <w:pPr>
          <w:ind w:left="1" w:hanging="1"/>
        </w:pPr>
        <w:rPr>
          <w:rFonts w:ascii="Times New Roman" w:hAnsi="Times New Roman" w:cs="Times New Roman" w:hint="default"/>
        </w:rPr>
      </w:lvl>
    </w:lvlOverride>
  </w:num>
  <w:num w:numId="2">
    <w:abstractNumId w:val="6"/>
  </w:num>
  <w:num w:numId="3">
    <w:abstractNumId w:val="8"/>
  </w:num>
  <w:num w:numId="4">
    <w:abstractNumId w:val="18"/>
  </w:num>
  <w:num w:numId="5">
    <w:abstractNumId w:val="0"/>
    <w:lvlOverride w:ilvl="0">
      <w:lvl w:ilvl="0">
        <w:start w:val="1"/>
        <w:numFmt w:val="bullet"/>
        <w:lvlText w:val="•"/>
        <w:legacy w:legacy="1" w:legacySpace="0" w:legacyIndent="1"/>
        <w:lvlJc w:val="left"/>
        <w:pPr>
          <w:ind w:left="1" w:hanging="1"/>
        </w:pPr>
        <w:rPr>
          <w:rFonts w:ascii="Times New Roman" w:hAnsi="Times New Roman" w:cs="Times New Roman" w:hint="default"/>
        </w:rPr>
      </w:lvl>
    </w:lvlOverride>
  </w:num>
  <w:num w:numId="6">
    <w:abstractNumId w:val="2"/>
  </w:num>
  <w:num w:numId="7">
    <w:abstractNumId w:val="22"/>
  </w:num>
  <w:num w:numId="8">
    <w:abstractNumId w:val="12"/>
  </w:num>
  <w:num w:numId="9">
    <w:abstractNumId w:val="7"/>
  </w:num>
  <w:num w:numId="10">
    <w:abstractNumId w:val="14"/>
  </w:num>
  <w:num w:numId="11">
    <w:abstractNumId w:val="4"/>
  </w:num>
  <w:num w:numId="12">
    <w:abstractNumId w:val="1"/>
  </w:num>
  <w:num w:numId="13">
    <w:abstractNumId w:val="11"/>
  </w:num>
  <w:num w:numId="14">
    <w:abstractNumId w:val="24"/>
  </w:num>
  <w:num w:numId="15">
    <w:abstractNumId w:val="5"/>
  </w:num>
  <w:num w:numId="16">
    <w:abstractNumId w:val="16"/>
  </w:num>
  <w:num w:numId="17">
    <w:abstractNumId w:val="25"/>
  </w:num>
  <w:num w:numId="18">
    <w:abstractNumId w:val="15"/>
  </w:num>
  <w:num w:numId="19">
    <w:abstractNumId w:val="13"/>
  </w:num>
  <w:num w:numId="20">
    <w:abstractNumId w:val="19"/>
  </w:num>
  <w:num w:numId="21">
    <w:abstractNumId w:val="9"/>
  </w:num>
  <w:num w:numId="22">
    <w:abstractNumId w:val="20"/>
  </w:num>
  <w:num w:numId="23">
    <w:abstractNumId w:val="3"/>
  </w:num>
  <w:num w:numId="24">
    <w:abstractNumId w:val="17"/>
  </w:num>
  <w:num w:numId="25">
    <w:abstractNumId w:val="10"/>
  </w:num>
  <w:num w:numId="26">
    <w:abstractNumId w:val="23"/>
  </w:num>
  <w:num w:numId="27">
    <w:abstractNumId w:val="2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shua Wenz">
    <w15:presenceInfo w15:providerId="Windows Live" w15:userId="8d69d791bc04a218"/>
  </w15:person>
  <w15:person w15:author="wagner">
    <w15:presenceInfo w15:providerId="None" w15:userId="wagn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trackRevisions/>
  <w:defaultTabStop w:val="720"/>
  <w:evenAndOddHeaders/>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724"/>
    <w:rsid w:val="000037A7"/>
    <w:rsid w:val="00004E42"/>
    <w:rsid w:val="000074C0"/>
    <w:rsid w:val="000078B9"/>
    <w:rsid w:val="0001074F"/>
    <w:rsid w:val="000207F4"/>
    <w:rsid w:val="00021D1B"/>
    <w:rsid w:val="00026E45"/>
    <w:rsid w:val="00036276"/>
    <w:rsid w:val="0004021A"/>
    <w:rsid w:val="000424ED"/>
    <w:rsid w:val="0004344A"/>
    <w:rsid w:val="00043816"/>
    <w:rsid w:val="000532D7"/>
    <w:rsid w:val="00061F38"/>
    <w:rsid w:val="00061FC3"/>
    <w:rsid w:val="000658A8"/>
    <w:rsid w:val="000715FB"/>
    <w:rsid w:val="000754E1"/>
    <w:rsid w:val="00081EF5"/>
    <w:rsid w:val="00091DD5"/>
    <w:rsid w:val="000A2C9B"/>
    <w:rsid w:val="000A3335"/>
    <w:rsid w:val="000B5A8F"/>
    <w:rsid w:val="000B72D6"/>
    <w:rsid w:val="000C258C"/>
    <w:rsid w:val="000C2B07"/>
    <w:rsid w:val="000D31CE"/>
    <w:rsid w:val="000E25B0"/>
    <w:rsid w:val="000E6226"/>
    <w:rsid w:val="000F0609"/>
    <w:rsid w:val="000F2418"/>
    <w:rsid w:val="000F39DD"/>
    <w:rsid w:val="000F4724"/>
    <w:rsid w:val="000F49E8"/>
    <w:rsid w:val="000F4F4A"/>
    <w:rsid w:val="000F5023"/>
    <w:rsid w:val="000F62CC"/>
    <w:rsid w:val="000F74CD"/>
    <w:rsid w:val="00105A35"/>
    <w:rsid w:val="00115A49"/>
    <w:rsid w:val="00130D50"/>
    <w:rsid w:val="0013636E"/>
    <w:rsid w:val="00136E3D"/>
    <w:rsid w:val="00136EF2"/>
    <w:rsid w:val="0014393F"/>
    <w:rsid w:val="00152664"/>
    <w:rsid w:val="00156562"/>
    <w:rsid w:val="001646D8"/>
    <w:rsid w:val="00165162"/>
    <w:rsid w:val="001656FC"/>
    <w:rsid w:val="00166263"/>
    <w:rsid w:val="001819EF"/>
    <w:rsid w:val="001827AD"/>
    <w:rsid w:val="00182900"/>
    <w:rsid w:val="00190316"/>
    <w:rsid w:val="001919B2"/>
    <w:rsid w:val="001A1ACE"/>
    <w:rsid w:val="001A4411"/>
    <w:rsid w:val="001A52BE"/>
    <w:rsid w:val="001B10E0"/>
    <w:rsid w:val="001B3DAE"/>
    <w:rsid w:val="001B481D"/>
    <w:rsid w:val="001D7504"/>
    <w:rsid w:val="001D7542"/>
    <w:rsid w:val="001E082A"/>
    <w:rsid w:val="001E2185"/>
    <w:rsid w:val="001E5672"/>
    <w:rsid w:val="001F4D8F"/>
    <w:rsid w:val="001F51E0"/>
    <w:rsid w:val="001F7279"/>
    <w:rsid w:val="002032DC"/>
    <w:rsid w:val="00211973"/>
    <w:rsid w:val="00213840"/>
    <w:rsid w:val="0021640B"/>
    <w:rsid w:val="00224067"/>
    <w:rsid w:val="00233467"/>
    <w:rsid w:val="002365C2"/>
    <w:rsid w:val="00240502"/>
    <w:rsid w:val="002405E4"/>
    <w:rsid w:val="002450D6"/>
    <w:rsid w:val="002525D9"/>
    <w:rsid w:val="00253553"/>
    <w:rsid w:val="00257261"/>
    <w:rsid w:val="00265837"/>
    <w:rsid w:val="00270161"/>
    <w:rsid w:val="0027141D"/>
    <w:rsid w:val="00272164"/>
    <w:rsid w:val="00277D84"/>
    <w:rsid w:val="00281295"/>
    <w:rsid w:val="002814E2"/>
    <w:rsid w:val="002818CC"/>
    <w:rsid w:val="00283EBD"/>
    <w:rsid w:val="002877C1"/>
    <w:rsid w:val="00287CCA"/>
    <w:rsid w:val="0029125B"/>
    <w:rsid w:val="00294E5C"/>
    <w:rsid w:val="002973B8"/>
    <w:rsid w:val="00297B6C"/>
    <w:rsid w:val="002A6395"/>
    <w:rsid w:val="002B0A98"/>
    <w:rsid w:val="002B3008"/>
    <w:rsid w:val="002B5FA1"/>
    <w:rsid w:val="002C4D88"/>
    <w:rsid w:val="002C6EAF"/>
    <w:rsid w:val="002D21C3"/>
    <w:rsid w:val="002E1B31"/>
    <w:rsid w:val="002E4E80"/>
    <w:rsid w:val="002F00EB"/>
    <w:rsid w:val="002F6B39"/>
    <w:rsid w:val="0030644B"/>
    <w:rsid w:val="00306833"/>
    <w:rsid w:val="00307362"/>
    <w:rsid w:val="00316BC1"/>
    <w:rsid w:val="003249B9"/>
    <w:rsid w:val="003256D7"/>
    <w:rsid w:val="00330FC1"/>
    <w:rsid w:val="003402F1"/>
    <w:rsid w:val="0035185D"/>
    <w:rsid w:val="00352D9E"/>
    <w:rsid w:val="00354960"/>
    <w:rsid w:val="00371E48"/>
    <w:rsid w:val="00381656"/>
    <w:rsid w:val="003826B2"/>
    <w:rsid w:val="00382B87"/>
    <w:rsid w:val="00386A71"/>
    <w:rsid w:val="003910F4"/>
    <w:rsid w:val="00394EAD"/>
    <w:rsid w:val="00395137"/>
    <w:rsid w:val="003A0F5C"/>
    <w:rsid w:val="003A10A0"/>
    <w:rsid w:val="003B434C"/>
    <w:rsid w:val="003B6D5D"/>
    <w:rsid w:val="003B6FA2"/>
    <w:rsid w:val="003B7FE3"/>
    <w:rsid w:val="003C20D4"/>
    <w:rsid w:val="003C27AE"/>
    <w:rsid w:val="003C66D6"/>
    <w:rsid w:val="003C6887"/>
    <w:rsid w:val="003D167E"/>
    <w:rsid w:val="003D508D"/>
    <w:rsid w:val="003E01FE"/>
    <w:rsid w:val="003E0AF4"/>
    <w:rsid w:val="003E4E4A"/>
    <w:rsid w:val="003E5933"/>
    <w:rsid w:val="003F1401"/>
    <w:rsid w:val="003F2583"/>
    <w:rsid w:val="003F346A"/>
    <w:rsid w:val="003F642B"/>
    <w:rsid w:val="003F78D3"/>
    <w:rsid w:val="00401B1D"/>
    <w:rsid w:val="00416119"/>
    <w:rsid w:val="00430901"/>
    <w:rsid w:val="00431798"/>
    <w:rsid w:val="004336B0"/>
    <w:rsid w:val="0043497D"/>
    <w:rsid w:val="00434ECB"/>
    <w:rsid w:val="00436D57"/>
    <w:rsid w:val="00441900"/>
    <w:rsid w:val="004437BD"/>
    <w:rsid w:val="0044604F"/>
    <w:rsid w:val="00450CEC"/>
    <w:rsid w:val="0045138A"/>
    <w:rsid w:val="00451E09"/>
    <w:rsid w:val="0045422B"/>
    <w:rsid w:val="00454E33"/>
    <w:rsid w:val="00462732"/>
    <w:rsid w:val="004654D0"/>
    <w:rsid w:val="0047239A"/>
    <w:rsid w:val="00474CD8"/>
    <w:rsid w:val="00477FD7"/>
    <w:rsid w:val="00481230"/>
    <w:rsid w:val="004822B0"/>
    <w:rsid w:val="00482308"/>
    <w:rsid w:val="00484787"/>
    <w:rsid w:val="00491DF7"/>
    <w:rsid w:val="00492641"/>
    <w:rsid w:val="004954FD"/>
    <w:rsid w:val="00496C09"/>
    <w:rsid w:val="00497B5C"/>
    <w:rsid w:val="004A5BFA"/>
    <w:rsid w:val="004A5C79"/>
    <w:rsid w:val="004A7D60"/>
    <w:rsid w:val="004B3CFB"/>
    <w:rsid w:val="004B4EF6"/>
    <w:rsid w:val="004B697B"/>
    <w:rsid w:val="004C03F8"/>
    <w:rsid w:val="004C21E7"/>
    <w:rsid w:val="004C5B68"/>
    <w:rsid w:val="004C789A"/>
    <w:rsid w:val="004C7DC4"/>
    <w:rsid w:val="004D12ED"/>
    <w:rsid w:val="004D2A10"/>
    <w:rsid w:val="004D34B3"/>
    <w:rsid w:val="004E16F4"/>
    <w:rsid w:val="004E4AC7"/>
    <w:rsid w:val="004F2EE8"/>
    <w:rsid w:val="004F46D5"/>
    <w:rsid w:val="005011F1"/>
    <w:rsid w:val="0050123C"/>
    <w:rsid w:val="005023C9"/>
    <w:rsid w:val="0050448B"/>
    <w:rsid w:val="0050657C"/>
    <w:rsid w:val="0050732A"/>
    <w:rsid w:val="00522B64"/>
    <w:rsid w:val="00527C0B"/>
    <w:rsid w:val="00530DB1"/>
    <w:rsid w:val="005335F5"/>
    <w:rsid w:val="00536C50"/>
    <w:rsid w:val="005502FB"/>
    <w:rsid w:val="0055207B"/>
    <w:rsid w:val="00552BE5"/>
    <w:rsid w:val="00554723"/>
    <w:rsid w:val="00555284"/>
    <w:rsid w:val="00557685"/>
    <w:rsid w:val="005601A8"/>
    <w:rsid w:val="00562061"/>
    <w:rsid w:val="00564310"/>
    <w:rsid w:val="00576139"/>
    <w:rsid w:val="005774CB"/>
    <w:rsid w:val="005804A2"/>
    <w:rsid w:val="00581766"/>
    <w:rsid w:val="005A18F3"/>
    <w:rsid w:val="005A4178"/>
    <w:rsid w:val="005A44C7"/>
    <w:rsid w:val="005A4A27"/>
    <w:rsid w:val="005A57EA"/>
    <w:rsid w:val="005B1AC0"/>
    <w:rsid w:val="005B38DA"/>
    <w:rsid w:val="005B49A0"/>
    <w:rsid w:val="005B4F9A"/>
    <w:rsid w:val="005B54A6"/>
    <w:rsid w:val="005B5E60"/>
    <w:rsid w:val="005C0C7F"/>
    <w:rsid w:val="005C41D5"/>
    <w:rsid w:val="005D192E"/>
    <w:rsid w:val="005E0340"/>
    <w:rsid w:val="005E3535"/>
    <w:rsid w:val="005E49D9"/>
    <w:rsid w:val="005E49EA"/>
    <w:rsid w:val="005F04D3"/>
    <w:rsid w:val="005F3651"/>
    <w:rsid w:val="00604D2E"/>
    <w:rsid w:val="00620138"/>
    <w:rsid w:val="0062698C"/>
    <w:rsid w:val="00633B91"/>
    <w:rsid w:val="0064618A"/>
    <w:rsid w:val="00661CFE"/>
    <w:rsid w:val="0066485E"/>
    <w:rsid w:val="00665B25"/>
    <w:rsid w:val="006735C5"/>
    <w:rsid w:val="00677817"/>
    <w:rsid w:val="00683610"/>
    <w:rsid w:val="00684E9D"/>
    <w:rsid w:val="00692414"/>
    <w:rsid w:val="006A0AB9"/>
    <w:rsid w:val="006A54EF"/>
    <w:rsid w:val="006A71C8"/>
    <w:rsid w:val="006B0087"/>
    <w:rsid w:val="006B036B"/>
    <w:rsid w:val="006C2642"/>
    <w:rsid w:val="006C35C1"/>
    <w:rsid w:val="006C7E88"/>
    <w:rsid w:val="006D1F2A"/>
    <w:rsid w:val="006D422C"/>
    <w:rsid w:val="006D7BED"/>
    <w:rsid w:val="006E0608"/>
    <w:rsid w:val="006E0DBD"/>
    <w:rsid w:val="006E2675"/>
    <w:rsid w:val="006F15B4"/>
    <w:rsid w:val="006F317B"/>
    <w:rsid w:val="006F5352"/>
    <w:rsid w:val="006F5F11"/>
    <w:rsid w:val="007039AB"/>
    <w:rsid w:val="007040DD"/>
    <w:rsid w:val="00707A4D"/>
    <w:rsid w:val="007105CB"/>
    <w:rsid w:val="00710CF3"/>
    <w:rsid w:val="0073078B"/>
    <w:rsid w:val="0073505F"/>
    <w:rsid w:val="00736165"/>
    <w:rsid w:val="007410E7"/>
    <w:rsid w:val="007418EC"/>
    <w:rsid w:val="007470B2"/>
    <w:rsid w:val="007506C3"/>
    <w:rsid w:val="00752A83"/>
    <w:rsid w:val="00752F0B"/>
    <w:rsid w:val="007568E9"/>
    <w:rsid w:val="0075701A"/>
    <w:rsid w:val="00761486"/>
    <w:rsid w:val="00765182"/>
    <w:rsid w:val="00765BF8"/>
    <w:rsid w:val="00765C2A"/>
    <w:rsid w:val="00770714"/>
    <w:rsid w:val="0077510D"/>
    <w:rsid w:val="007815E7"/>
    <w:rsid w:val="00784573"/>
    <w:rsid w:val="007B0C2E"/>
    <w:rsid w:val="007C0860"/>
    <w:rsid w:val="007C1CC4"/>
    <w:rsid w:val="007C3227"/>
    <w:rsid w:val="007C4748"/>
    <w:rsid w:val="007C6E5F"/>
    <w:rsid w:val="007D75E4"/>
    <w:rsid w:val="007E20D1"/>
    <w:rsid w:val="007F1A49"/>
    <w:rsid w:val="00800B03"/>
    <w:rsid w:val="0080163A"/>
    <w:rsid w:val="00821CB5"/>
    <w:rsid w:val="00824D23"/>
    <w:rsid w:val="008273DD"/>
    <w:rsid w:val="0083103F"/>
    <w:rsid w:val="0083669F"/>
    <w:rsid w:val="00836A0C"/>
    <w:rsid w:val="008370FF"/>
    <w:rsid w:val="00853EBE"/>
    <w:rsid w:val="008550B0"/>
    <w:rsid w:val="00855E53"/>
    <w:rsid w:val="008607F4"/>
    <w:rsid w:val="008614F2"/>
    <w:rsid w:val="00863E52"/>
    <w:rsid w:val="00864580"/>
    <w:rsid w:val="0087484F"/>
    <w:rsid w:val="00876750"/>
    <w:rsid w:val="00882E54"/>
    <w:rsid w:val="00885699"/>
    <w:rsid w:val="00886B28"/>
    <w:rsid w:val="00887822"/>
    <w:rsid w:val="00890CAB"/>
    <w:rsid w:val="008A3336"/>
    <w:rsid w:val="008A6033"/>
    <w:rsid w:val="008A6EB2"/>
    <w:rsid w:val="008B09A7"/>
    <w:rsid w:val="008B24DF"/>
    <w:rsid w:val="008B5A41"/>
    <w:rsid w:val="008C0A27"/>
    <w:rsid w:val="008C4CAE"/>
    <w:rsid w:val="008D0C0A"/>
    <w:rsid w:val="008D230A"/>
    <w:rsid w:val="008D6E77"/>
    <w:rsid w:val="008E0A29"/>
    <w:rsid w:val="008E1E86"/>
    <w:rsid w:val="008E43F2"/>
    <w:rsid w:val="008E475B"/>
    <w:rsid w:val="008F2B50"/>
    <w:rsid w:val="00906852"/>
    <w:rsid w:val="0091047B"/>
    <w:rsid w:val="009107F4"/>
    <w:rsid w:val="009179A8"/>
    <w:rsid w:val="00917A82"/>
    <w:rsid w:val="0092076D"/>
    <w:rsid w:val="00921358"/>
    <w:rsid w:val="009243ED"/>
    <w:rsid w:val="009309D8"/>
    <w:rsid w:val="009322F6"/>
    <w:rsid w:val="0093646B"/>
    <w:rsid w:val="00940FBA"/>
    <w:rsid w:val="00941BF7"/>
    <w:rsid w:val="00947BF0"/>
    <w:rsid w:val="00950AA3"/>
    <w:rsid w:val="00953E58"/>
    <w:rsid w:val="00953F04"/>
    <w:rsid w:val="00955A72"/>
    <w:rsid w:val="00957799"/>
    <w:rsid w:val="00957E0D"/>
    <w:rsid w:val="009629BE"/>
    <w:rsid w:val="00963154"/>
    <w:rsid w:val="00964A32"/>
    <w:rsid w:val="00970221"/>
    <w:rsid w:val="00985E1B"/>
    <w:rsid w:val="00991754"/>
    <w:rsid w:val="0099250F"/>
    <w:rsid w:val="009968DF"/>
    <w:rsid w:val="009A009E"/>
    <w:rsid w:val="009A5B94"/>
    <w:rsid w:val="009A6BA4"/>
    <w:rsid w:val="009B5D9D"/>
    <w:rsid w:val="009C0F54"/>
    <w:rsid w:val="009C29CB"/>
    <w:rsid w:val="009C468C"/>
    <w:rsid w:val="009D03FF"/>
    <w:rsid w:val="009E1581"/>
    <w:rsid w:val="009E5967"/>
    <w:rsid w:val="009F3AE4"/>
    <w:rsid w:val="009F3C72"/>
    <w:rsid w:val="009F71F3"/>
    <w:rsid w:val="00A01CBF"/>
    <w:rsid w:val="00A02491"/>
    <w:rsid w:val="00A1780E"/>
    <w:rsid w:val="00A17FCA"/>
    <w:rsid w:val="00A21510"/>
    <w:rsid w:val="00A2261D"/>
    <w:rsid w:val="00A242F8"/>
    <w:rsid w:val="00A354A0"/>
    <w:rsid w:val="00A3554F"/>
    <w:rsid w:val="00A40127"/>
    <w:rsid w:val="00A434E5"/>
    <w:rsid w:val="00A55584"/>
    <w:rsid w:val="00A5579C"/>
    <w:rsid w:val="00A56D7A"/>
    <w:rsid w:val="00A61D3F"/>
    <w:rsid w:val="00A63D96"/>
    <w:rsid w:val="00A70426"/>
    <w:rsid w:val="00A76D3C"/>
    <w:rsid w:val="00A8052C"/>
    <w:rsid w:val="00A82A77"/>
    <w:rsid w:val="00A902CA"/>
    <w:rsid w:val="00A908AE"/>
    <w:rsid w:val="00AA048B"/>
    <w:rsid w:val="00AA51D1"/>
    <w:rsid w:val="00AB2AA5"/>
    <w:rsid w:val="00AB58BF"/>
    <w:rsid w:val="00AC043A"/>
    <w:rsid w:val="00AC2305"/>
    <w:rsid w:val="00AC370E"/>
    <w:rsid w:val="00AC4CA8"/>
    <w:rsid w:val="00AC4DB6"/>
    <w:rsid w:val="00AC6798"/>
    <w:rsid w:val="00AD27F3"/>
    <w:rsid w:val="00AD4EBD"/>
    <w:rsid w:val="00AE425F"/>
    <w:rsid w:val="00AF156F"/>
    <w:rsid w:val="00AF3422"/>
    <w:rsid w:val="00AF3A0B"/>
    <w:rsid w:val="00AF71BB"/>
    <w:rsid w:val="00AF7E91"/>
    <w:rsid w:val="00B11FF4"/>
    <w:rsid w:val="00B1286A"/>
    <w:rsid w:val="00B25D60"/>
    <w:rsid w:val="00B30C0A"/>
    <w:rsid w:val="00B359E7"/>
    <w:rsid w:val="00B373BD"/>
    <w:rsid w:val="00B45B44"/>
    <w:rsid w:val="00B53918"/>
    <w:rsid w:val="00B55CD7"/>
    <w:rsid w:val="00B5646B"/>
    <w:rsid w:val="00B56C38"/>
    <w:rsid w:val="00B60926"/>
    <w:rsid w:val="00B6269E"/>
    <w:rsid w:val="00B63240"/>
    <w:rsid w:val="00B63ECA"/>
    <w:rsid w:val="00B6729C"/>
    <w:rsid w:val="00B831DD"/>
    <w:rsid w:val="00B83E9C"/>
    <w:rsid w:val="00B8514A"/>
    <w:rsid w:val="00B922BE"/>
    <w:rsid w:val="00B96B72"/>
    <w:rsid w:val="00BA3E52"/>
    <w:rsid w:val="00BA6C2E"/>
    <w:rsid w:val="00BB108A"/>
    <w:rsid w:val="00BB1F7A"/>
    <w:rsid w:val="00BB3A0B"/>
    <w:rsid w:val="00BB7346"/>
    <w:rsid w:val="00BB77A4"/>
    <w:rsid w:val="00BC42DE"/>
    <w:rsid w:val="00BC470D"/>
    <w:rsid w:val="00BD2C28"/>
    <w:rsid w:val="00BD3527"/>
    <w:rsid w:val="00BE3C98"/>
    <w:rsid w:val="00BE76ED"/>
    <w:rsid w:val="00BE7DAB"/>
    <w:rsid w:val="00BF2142"/>
    <w:rsid w:val="00BF5258"/>
    <w:rsid w:val="00C101FE"/>
    <w:rsid w:val="00C10E3D"/>
    <w:rsid w:val="00C215E2"/>
    <w:rsid w:val="00C23D27"/>
    <w:rsid w:val="00C26996"/>
    <w:rsid w:val="00C306D7"/>
    <w:rsid w:val="00C33148"/>
    <w:rsid w:val="00C36AFC"/>
    <w:rsid w:val="00C376A6"/>
    <w:rsid w:val="00C42737"/>
    <w:rsid w:val="00C46B2E"/>
    <w:rsid w:val="00C52E78"/>
    <w:rsid w:val="00C570EE"/>
    <w:rsid w:val="00C634D2"/>
    <w:rsid w:val="00C63F2C"/>
    <w:rsid w:val="00C65928"/>
    <w:rsid w:val="00C66DD8"/>
    <w:rsid w:val="00C74493"/>
    <w:rsid w:val="00C7667D"/>
    <w:rsid w:val="00C76723"/>
    <w:rsid w:val="00C82269"/>
    <w:rsid w:val="00C869BD"/>
    <w:rsid w:val="00C87375"/>
    <w:rsid w:val="00C90A25"/>
    <w:rsid w:val="00C9178E"/>
    <w:rsid w:val="00C9465B"/>
    <w:rsid w:val="00C97494"/>
    <w:rsid w:val="00CA237A"/>
    <w:rsid w:val="00CA4D68"/>
    <w:rsid w:val="00CB6DEF"/>
    <w:rsid w:val="00CC03E0"/>
    <w:rsid w:val="00CC13E5"/>
    <w:rsid w:val="00CC4372"/>
    <w:rsid w:val="00CD0027"/>
    <w:rsid w:val="00CD123C"/>
    <w:rsid w:val="00CD2528"/>
    <w:rsid w:val="00CD5F83"/>
    <w:rsid w:val="00CD73A4"/>
    <w:rsid w:val="00CF1039"/>
    <w:rsid w:val="00CF1313"/>
    <w:rsid w:val="00D02E58"/>
    <w:rsid w:val="00D0316C"/>
    <w:rsid w:val="00D05CF0"/>
    <w:rsid w:val="00D120DB"/>
    <w:rsid w:val="00D1296E"/>
    <w:rsid w:val="00D12F8E"/>
    <w:rsid w:val="00D14A4F"/>
    <w:rsid w:val="00D16DC7"/>
    <w:rsid w:val="00D172BF"/>
    <w:rsid w:val="00D17787"/>
    <w:rsid w:val="00D17DDB"/>
    <w:rsid w:val="00D20827"/>
    <w:rsid w:val="00D23BAF"/>
    <w:rsid w:val="00D30450"/>
    <w:rsid w:val="00D34107"/>
    <w:rsid w:val="00D42B4F"/>
    <w:rsid w:val="00D47F3C"/>
    <w:rsid w:val="00D508B9"/>
    <w:rsid w:val="00D5103C"/>
    <w:rsid w:val="00D63173"/>
    <w:rsid w:val="00D64932"/>
    <w:rsid w:val="00D76AD6"/>
    <w:rsid w:val="00D778F3"/>
    <w:rsid w:val="00D84B50"/>
    <w:rsid w:val="00D86778"/>
    <w:rsid w:val="00D92143"/>
    <w:rsid w:val="00D95B75"/>
    <w:rsid w:val="00DA020D"/>
    <w:rsid w:val="00DA577A"/>
    <w:rsid w:val="00DA6A5D"/>
    <w:rsid w:val="00DB200D"/>
    <w:rsid w:val="00DC38F7"/>
    <w:rsid w:val="00DD0665"/>
    <w:rsid w:val="00DD36C3"/>
    <w:rsid w:val="00DD551E"/>
    <w:rsid w:val="00DE0E64"/>
    <w:rsid w:val="00DE5028"/>
    <w:rsid w:val="00DE514A"/>
    <w:rsid w:val="00DE572C"/>
    <w:rsid w:val="00E03334"/>
    <w:rsid w:val="00E055AF"/>
    <w:rsid w:val="00E0639C"/>
    <w:rsid w:val="00E07320"/>
    <w:rsid w:val="00E149A0"/>
    <w:rsid w:val="00E210CC"/>
    <w:rsid w:val="00E216D2"/>
    <w:rsid w:val="00E241D6"/>
    <w:rsid w:val="00E30429"/>
    <w:rsid w:val="00E32E0A"/>
    <w:rsid w:val="00E33D16"/>
    <w:rsid w:val="00E34019"/>
    <w:rsid w:val="00E35FFC"/>
    <w:rsid w:val="00E37B6D"/>
    <w:rsid w:val="00E37DEF"/>
    <w:rsid w:val="00E42506"/>
    <w:rsid w:val="00E439A5"/>
    <w:rsid w:val="00E53585"/>
    <w:rsid w:val="00E551C9"/>
    <w:rsid w:val="00E55CC9"/>
    <w:rsid w:val="00E61967"/>
    <w:rsid w:val="00E61A8F"/>
    <w:rsid w:val="00E71F06"/>
    <w:rsid w:val="00E72F07"/>
    <w:rsid w:val="00E73876"/>
    <w:rsid w:val="00E80ABC"/>
    <w:rsid w:val="00EA7F2F"/>
    <w:rsid w:val="00EB13C9"/>
    <w:rsid w:val="00EB3EFD"/>
    <w:rsid w:val="00EB4622"/>
    <w:rsid w:val="00EB4D1C"/>
    <w:rsid w:val="00EB7ADB"/>
    <w:rsid w:val="00ED0EDB"/>
    <w:rsid w:val="00ED10AE"/>
    <w:rsid w:val="00ED3760"/>
    <w:rsid w:val="00ED4606"/>
    <w:rsid w:val="00ED7282"/>
    <w:rsid w:val="00EE0C2B"/>
    <w:rsid w:val="00EE7318"/>
    <w:rsid w:val="00EF625D"/>
    <w:rsid w:val="00F006C0"/>
    <w:rsid w:val="00F01F1D"/>
    <w:rsid w:val="00F041A5"/>
    <w:rsid w:val="00F056BF"/>
    <w:rsid w:val="00F157E3"/>
    <w:rsid w:val="00F1746B"/>
    <w:rsid w:val="00F30E47"/>
    <w:rsid w:val="00F37B0F"/>
    <w:rsid w:val="00F41D6C"/>
    <w:rsid w:val="00F44AD9"/>
    <w:rsid w:val="00F47153"/>
    <w:rsid w:val="00F474DF"/>
    <w:rsid w:val="00F55D94"/>
    <w:rsid w:val="00F56128"/>
    <w:rsid w:val="00F561B6"/>
    <w:rsid w:val="00F730A2"/>
    <w:rsid w:val="00F73584"/>
    <w:rsid w:val="00F74134"/>
    <w:rsid w:val="00F757F1"/>
    <w:rsid w:val="00F76155"/>
    <w:rsid w:val="00F8505B"/>
    <w:rsid w:val="00F92DE1"/>
    <w:rsid w:val="00F9648B"/>
    <w:rsid w:val="00FA1CBC"/>
    <w:rsid w:val="00FA2224"/>
    <w:rsid w:val="00FB5B1F"/>
    <w:rsid w:val="00FB7BBB"/>
    <w:rsid w:val="00FC1E7D"/>
    <w:rsid w:val="00FC7810"/>
    <w:rsid w:val="00FD3603"/>
    <w:rsid w:val="00FD388F"/>
    <w:rsid w:val="00FD407B"/>
    <w:rsid w:val="00FD6DDD"/>
    <w:rsid w:val="00FE08EB"/>
    <w:rsid w:val="00FE20D2"/>
    <w:rsid w:val="00FE6014"/>
    <w:rsid w:val="00FF37C8"/>
    <w:rsid w:val="00FF4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EA36A7"/>
  <w15:docId w15:val="{26C262AB-4E73-42DA-ADDF-5AFE0D98D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F04"/>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436D57"/>
    <w:pPr>
      <w:keepNext/>
      <w:keepLines/>
      <w:spacing w:before="240" w:line="259" w:lineRule="auto"/>
      <w:jc w:val="left"/>
      <w:outlineLvl w:val="0"/>
    </w:pPr>
    <w:rPr>
      <w:rFonts w:eastAsiaTheme="majorEastAsia" w:cstheme="majorBidi"/>
      <w:b/>
      <w:sz w:val="48"/>
      <w:szCs w:val="32"/>
    </w:rPr>
  </w:style>
  <w:style w:type="paragraph" w:styleId="Heading2">
    <w:name w:val="heading 2"/>
    <w:basedOn w:val="Normal"/>
    <w:next w:val="Normal"/>
    <w:link w:val="Heading2Char"/>
    <w:uiPriority w:val="9"/>
    <w:unhideWhenUsed/>
    <w:qFormat/>
    <w:rsid w:val="00436D57"/>
    <w:pPr>
      <w:keepNext/>
      <w:keepLines/>
      <w:spacing w:before="40"/>
      <w:jc w:val="center"/>
      <w:outlineLvl w:val="1"/>
    </w:pPr>
    <w:rPr>
      <w:rFonts w:eastAsiaTheme="majorEastAsia" w:cstheme="majorBidi"/>
      <w:b/>
      <w:sz w:val="40"/>
      <w:szCs w:val="26"/>
    </w:rPr>
  </w:style>
  <w:style w:type="paragraph" w:styleId="Heading3">
    <w:name w:val="heading 3"/>
    <w:basedOn w:val="Normal"/>
    <w:next w:val="Normal"/>
    <w:link w:val="Heading3Char"/>
    <w:uiPriority w:val="9"/>
    <w:unhideWhenUsed/>
    <w:qFormat/>
    <w:rsid w:val="00436D57"/>
    <w:pPr>
      <w:keepNext/>
      <w:keepLines/>
      <w:spacing w:before="40"/>
      <w:outlineLvl w:val="2"/>
    </w:pPr>
    <w:rPr>
      <w:rFonts w:eastAsiaTheme="majorEastAsia" w:cstheme="majorBidi"/>
      <w:b/>
      <w:sz w:val="32"/>
      <w:szCs w:val="24"/>
    </w:rPr>
  </w:style>
  <w:style w:type="paragraph" w:styleId="Heading4">
    <w:name w:val="heading 4"/>
    <w:basedOn w:val="Normal"/>
    <w:next w:val="Normal"/>
    <w:link w:val="Heading4Char"/>
    <w:uiPriority w:val="9"/>
    <w:unhideWhenUsed/>
    <w:qFormat/>
    <w:rsid w:val="00E42506"/>
    <w:pPr>
      <w:outlineLvl w:val="3"/>
    </w:pPr>
    <w:rPr>
      <w:b/>
      <w:bCs/>
      <w:sz w:val="32"/>
      <w:szCs w:val="32"/>
    </w:rPr>
  </w:style>
  <w:style w:type="paragraph" w:styleId="Heading5">
    <w:name w:val="heading 5"/>
    <w:basedOn w:val="Normal"/>
    <w:next w:val="Normal"/>
    <w:link w:val="Heading5Char"/>
    <w:uiPriority w:val="9"/>
    <w:unhideWhenUsed/>
    <w:qFormat/>
    <w:rsid w:val="00AA048B"/>
    <w:pPr>
      <w:autoSpaceDE w:val="0"/>
      <w:autoSpaceDN w:val="0"/>
      <w:adjustRightInd w:val="0"/>
      <w:outlineLvl w:val="4"/>
    </w:pPr>
    <w:rPr>
      <w:rFonts w:cs="Times New Roman"/>
      <w:b/>
      <w:szCs w:val="24"/>
      <w:lang w:val="en-CA"/>
    </w:rPr>
  </w:style>
  <w:style w:type="paragraph" w:styleId="Heading6">
    <w:name w:val="heading 6"/>
    <w:basedOn w:val="Normal"/>
    <w:next w:val="Normal"/>
    <w:link w:val="Heading6Char"/>
    <w:uiPriority w:val="9"/>
    <w:semiHidden/>
    <w:unhideWhenUsed/>
    <w:qFormat/>
    <w:rsid w:val="00AA048B"/>
    <w:pPr>
      <w:keepNext/>
      <w:keepLines/>
      <w:autoSpaceDE w:val="0"/>
      <w:autoSpaceDN w:val="0"/>
      <w:adjustRightInd w:val="0"/>
      <w:spacing w:before="40"/>
      <w:outlineLvl w:val="5"/>
    </w:pPr>
    <w:rPr>
      <w:rFonts w:asciiTheme="majorHAnsi" w:eastAsiaTheme="majorEastAsia" w:hAnsiTheme="majorHAnsi" w:cstheme="majorBidi"/>
      <w:color w:val="1F4D78" w:themeColor="accent1" w:themeShade="7F"/>
      <w:szCs w:val="24"/>
      <w:lang w:val="en-CA"/>
    </w:rPr>
  </w:style>
  <w:style w:type="paragraph" w:styleId="Heading7">
    <w:name w:val="heading 7"/>
    <w:basedOn w:val="Normal"/>
    <w:next w:val="Normal"/>
    <w:link w:val="Heading7Char"/>
    <w:uiPriority w:val="9"/>
    <w:semiHidden/>
    <w:unhideWhenUsed/>
    <w:qFormat/>
    <w:rsid w:val="00AA048B"/>
    <w:pPr>
      <w:keepNext/>
      <w:keepLines/>
      <w:autoSpaceDE w:val="0"/>
      <w:autoSpaceDN w:val="0"/>
      <w:adjustRightInd w:val="0"/>
      <w:spacing w:before="40"/>
      <w:outlineLvl w:val="6"/>
    </w:pPr>
    <w:rPr>
      <w:rFonts w:asciiTheme="majorHAnsi" w:eastAsiaTheme="majorEastAsia" w:hAnsiTheme="majorHAnsi" w:cstheme="majorBidi"/>
      <w:i/>
      <w:iCs/>
      <w:color w:val="1F4D78" w:themeColor="accent1" w:themeShade="7F"/>
      <w:szCs w:val="24"/>
      <w:lang w:val="en-CA"/>
    </w:rPr>
  </w:style>
  <w:style w:type="paragraph" w:styleId="Heading8">
    <w:name w:val="heading 8"/>
    <w:basedOn w:val="Normal"/>
    <w:next w:val="Normal"/>
    <w:link w:val="Heading8Char"/>
    <w:uiPriority w:val="9"/>
    <w:semiHidden/>
    <w:unhideWhenUsed/>
    <w:qFormat/>
    <w:rsid w:val="00AA048B"/>
    <w:pPr>
      <w:keepNext/>
      <w:keepLines/>
      <w:autoSpaceDE w:val="0"/>
      <w:autoSpaceDN w:val="0"/>
      <w:adjustRightInd w:val="0"/>
      <w:spacing w:before="40"/>
      <w:outlineLvl w:val="7"/>
    </w:pPr>
    <w:rPr>
      <w:rFonts w:asciiTheme="majorHAnsi" w:eastAsiaTheme="majorEastAsia" w:hAnsiTheme="majorHAnsi" w:cstheme="majorBidi"/>
      <w:color w:val="272727" w:themeColor="text1" w:themeTint="D8"/>
      <w:sz w:val="21"/>
      <w:szCs w:val="21"/>
      <w:lang w:val="en-CA"/>
    </w:rPr>
  </w:style>
  <w:style w:type="paragraph" w:styleId="Heading9">
    <w:name w:val="heading 9"/>
    <w:basedOn w:val="Normal"/>
    <w:next w:val="Normal"/>
    <w:link w:val="Heading9Char"/>
    <w:uiPriority w:val="9"/>
    <w:semiHidden/>
    <w:unhideWhenUsed/>
    <w:qFormat/>
    <w:rsid w:val="00AA048B"/>
    <w:pPr>
      <w:keepNext/>
      <w:keepLines/>
      <w:autoSpaceDE w:val="0"/>
      <w:autoSpaceDN w:val="0"/>
      <w:adjustRightInd w:val="0"/>
      <w:spacing w:before="40"/>
      <w:outlineLvl w:val="8"/>
    </w:pPr>
    <w:rPr>
      <w:rFonts w:asciiTheme="majorHAnsi" w:eastAsiaTheme="majorEastAsia" w:hAnsiTheme="majorHAnsi" w:cstheme="majorBidi"/>
      <w:i/>
      <w:iCs/>
      <w:color w:val="272727" w:themeColor="text1" w:themeTint="D8"/>
      <w:sz w:val="21"/>
      <w:szCs w:val="21"/>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36D57"/>
    <w:rPr>
      <w:rFonts w:ascii="Times New Roman" w:eastAsiaTheme="majorEastAsia" w:hAnsi="Times New Roman" w:cstheme="majorBidi"/>
      <w:b/>
      <w:sz w:val="40"/>
      <w:szCs w:val="26"/>
    </w:rPr>
  </w:style>
  <w:style w:type="character" w:customStyle="1" w:styleId="Heading1Char">
    <w:name w:val="Heading 1 Char"/>
    <w:basedOn w:val="DefaultParagraphFont"/>
    <w:link w:val="Heading1"/>
    <w:uiPriority w:val="9"/>
    <w:rsid w:val="00436D57"/>
    <w:rPr>
      <w:rFonts w:ascii="Times New Roman" w:eastAsiaTheme="majorEastAsia" w:hAnsi="Times New Roman" w:cstheme="majorBidi"/>
      <w:b/>
      <w:sz w:val="48"/>
      <w:szCs w:val="32"/>
    </w:rPr>
  </w:style>
  <w:style w:type="character" w:customStyle="1" w:styleId="Heading3Char">
    <w:name w:val="Heading 3 Char"/>
    <w:basedOn w:val="DefaultParagraphFont"/>
    <w:link w:val="Heading3"/>
    <w:uiPriority w:val="9"/>
    <w:rsid w:val="00436D57"/>
    <w:rPr>
      <w:rFonts w:ascii="Times New Roman" w:eastAsiaTheme="majorEastAsia" w:hAnsi="Times New Roman" w:cstheme="majorBidi"/>
      <w:b/>
      <w:sz w:val="32"/>
      <w:szCs w:val="24"/>
    </w:rPr>
  </w:style>
  <w:style w:type="paragraph" w:styleId="NoSpacing">
    <w:name w:val="No Spacing"/>
    <w:uiPriority w:val="1"/>
    <w:qFormat/>
    <w:rsid w:val="00436D57"/>
    <w:pPr>
      <w:spacing w:after="0" w:line="240" w:lineRule="auto"/>
      <w:jc w:val="both"/>
    </w:pPr>
    <w:rPr>
      <w:rFonts w:ascii="Times New Roman" w:hAnsi="Times New Roman"/>
      <w:sz w:val="24"/>
    </w:rPr>
  </w:style>
  <w:style w:type="paragraph" w:customStyle="1" w:styleId="Level1">
    <w:name w:val="Level 1"/>
    <w:uiPriority w:val="99"/>
    <w:rsid w:val="00522B64"/>
    <w:pPr>
      <w:autoSpaceDE w:val="0"/>
      <w:autoSpaceDN w:val="0"/>
      <w:adjustRightInd w:val="0"/>
      <w:spacing w:after="0" w:line="240" w:lineRule="auto"/>
      <w:ind w:left="720"/>
    </w:pPr>
    <w:rPr>
      <w:rFonts w:ascii="Times New Roman" w:hAnsi="Times New Roman" w:cs="Times New Roman"/>
      <w:sz w:val="24"/>
      <w:szCs w:val="24"/>
    </w:rPr>
  </w:style>
  <w:style w:type="paragraph" w:styleId="Header">
    <w:name w:val="header"/>
    <w:basedOn w:val="Normal"/>
    <w:link w:val="HeaderChar"/>
    <w:uiPriority w:val="99"/>
    <w:unhideWhenUsed/>
    <w:rsid w:val="00522B64"/>
    <w:pPr>
      <w:tabs>
        <w:tab w:val="center" w:pos="4680"/>
        <w:tab w:val="right" w:pos="9360"/>
      </w:tabs>
    </w:pPr>
  </w:style>
  <w:style w:type="character" w:customStyle="1" w:styleId="HeaderChar">
    <w:name w:val="Header Char"/>
    <w:basedOn w:val="DefaultParagraphFont"/>
    <w:link w:val="Header"/>
    <w:uiPriority w:val="99"/>
    <w:rsid w:val="00522B64"/>
    <w:rPr>
      <w:rFonts w:ascii="Times New Roman" w:hAnsi="Times New Roman"/>
      <w:sz w:val="24"/>
    </w:rPr>
  </w:style>
  <w:style w:type="paragraph" w:styleId="Footer">
    <w:name w:val="footer"/>
    <w:basedOn w:val="Normal"/>
    <w:link w:val="FooterChar"/>
    <w:uiPriority w:val="99"/>
    <w:unhideWhenUsed/>
    <w:rsid w:val="00522B64"/>
    <w:pPr>
      <w:tabs>
        <w:tab w:val="center" w:pos="4680"/>
        <w:tab w:val="right" w:pos="9360"/>
      </w:tabs>
    </w:pPr>
  </w:style>
  <w:style w:type="character" w:customStyle="1" w:styleId="FooterChar">
    <w:name w:val="Footer Char"/>
    <w:basedOn w:val="DefaultParagraphFont"/>
    <w:link w:val="Footer"/>
    <w:uiPriority w:val="99"/>
    <w:rsid w:val="00522B64"/>
    <w:rPr>
      <w:rFonts w:ascii="Times New Roman" w:hAnsi="Times New Roman"/>
      <w:sz w:val="24"/>
    </w:rPr>
  </w:style>
  <w:style w:type="paragraph" w:styleId="Caption">
    <w:name w:val="caption"/>
    <w:basedOn w:val="Normal"/>
    <w:next w:val="Normal"/>
    <w:uiPriority w:val="35"/>
    <w:unhideWhenUsed/>
    <w:qFormat/>
    <w:rsid w:val="00522B64"/>
    <w:pPr>
      <w:spacing w:after="200"/>
    </w:pPr>
    <w:rPr>
      <w:iCs/>
      <w:szCs w:val="18"/>
    </w:rPr>
  </w:style>
  <w:style w:type="paragraph" w:styleId="ListParagraph">
    <w:name w:val="List Paragraph"/>
    <w:basedOn w:val="Normal"/>
    <w:link w:val="ListParagraphChar"/>
    <w:uiPriority w:val="34"/>
    <w:qFormat/>
    <w:rsid w:val="00C101FE"/>
    <w:pPr>
      <w:numPr>
        <w:numId w:val="6"/>
      </w:numPr>
      <w:spacing w:after="120"/>
      <w:ind w:left="720" w:hanging="720"/>
    </w:pPr>
  </w:style>
  <w:style w:type="paragraph" w:customStyle="1" w:styleId="SubListParagraph">
    <w:name w:val="Sub List Paragraph"/>
    <w:basedOn w:val="ListParagraph"/>
    <w:link w:val="SubListParagraphChar"/>
    <w:qFormat/>
    <w:rsid w:val="008E43F2"/>
    <w:pPr>
      <w:numPr>
        <w:ilvl w:val="1"/>
        <w:numId w:val="8"/>
      </w:numPr>
      <w:tabs>
        <w:tab w:val="left" w:pos="1440"/>
      </w:tabs>
      <w:autoSpaceDE w:val="0"/>
      <w:autoSpaceDN w:val="0"/>
      <w:adjustRightInd w:val="0"/>
      <w:spacing w:after="0"/>
      <w:ind w:hanging="720"/>
    </w:pPr>
    <w:rPr>
      <w:rFonts w:cs="Times New Roman"/>
      <w:szCs w:val="24"/>
    </w:rPr>
  </w:style>
  <w:style w:type="character" w:styleId="CommentReference">
    <w:name w:val="annotation reference"/>
    <w:basedOn w:val="DefaultParagraphFont"/>
    <w:uiPriority w:val="99"/>
    <w:unhideWhenUsed/>
    <w:rsid w:val="006F317B"/>
    <w:rPr>
      <w:sz w:val="16"/>
      <w:szCs w:val="16"/>
    </w:rPr>
  </w:style>
  <w:style w:type="character" w:customStyle="1" w:styleId="ListParagraphChar">
    <w:name w:val="List Paragraph Char"/>
    <w:basedOn w:val="DefaultParagraphFont"/>
    <w:link w:val="ListParagraph"/>
    <w:uiPriority w:val="34"/>
    <w:rsid w:val="00ED7282"/>
    <w:rPr>
      <w:rFonts w:ascii="Times New Roman" w:hAnsi="Times New Roman"/>
      <w:sz w:val="24"/>
    </w:rPr>
  </w:style>
  <w:style w:type="character" w:customStyle="1" w:styleId="SubListParagraphChar">
    <w:name w:val="Sub List Paragraph Char"/>
    <w:basedOn w:val="ListParagraphChar"/>
    <w:link w:val="SubListParagraph"/>
    <w:rsid w:val="008E43F2"/>
    <w:rPr>
      <w:rFonts w:ascii="Times New Roman" w:hAnsi="Times New Roman" w:cs="Times New Roman"/>
      <w:sz w:val="24"/>
      <w:szCs w:val="24"/>
    </w:rPr>
  </w:style>
  <w:style w:type="paragraph" w:styleId="CommentText">
    <w:name w:val="annotation text"/>
    <w:basedOn w:val="Normal"/>
    <w:link w:val="CommentTextChar"/>
    <w:uiPriority w:val="99"/>
    <w:unhideWhenUsed/>
    <w:rsid w:val="006F317B"/>
    <w:rPr>
      <w:sz w:val="20"/>
      <w:szCs w:val="20"/>
    </w:rPr>
  </w:style>
  <w:style w:type="character" w:customStyle="1" w:styleId="CommentTextChar">
    <w:name w:val="Comment Text Char"/>
    <w:basedOn w:val="DefaultParagraphFont"/>
    <w:link w:val="CommentText"/>
    <w:uiPriority w:val="99"/>
    <w:rsid w:val="006F317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F317B"/>
    <w:rPr>
      <w:b/>
      <w:bCs/>
    </w:rPr>
  </w:style>
  <w:style w:type="character" w:customStyle="1" w:styleId="CommentSubjectChar">
    <w:name w:val="Comment Subject Char"/>
    <w:basedOn w:val="CommentTextChar"/>
    <w:link w:val="CommentSubject"/>
    <w:uiPriority w:val="99"/>
    <w:semiHidden/>
    <w:rsid w:val="006F317B"/>
    <w:rPr>
      <w:rFonts w:ascii="Times New Roman" w:hAnsi="Times New Roman"/>
      <w:b/>
      <w:bCs/>
      <w:sz w:val="20"/>
      <w:szCs w:val="20"/>
    </w:rPr>
  </w:style>
  <w:style w:type="paragraph" w:styleId="BalloonText">
    <w:name w:val="Balloon Text"/>
    <w:basedOn w:val="Normal"/>
    <w:link w:val="BalloonTextChar"/>
    <w:uiPriority w:val="99"/>
    <w:semiHidden/>
    <w:unhideWhenUsed/>
    <w:rsid w:val="006F31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17B"/>
    <w:rPr>
      <w:rFonts w:ascii="Segoe UI" w:hAnsi="Segoe UI" w:cs="Segoe UI"/>
      <w:sz w:val="18"/>
      <w:szCs w:val="18"/>
    </w:rPr>
  </w:style>
  <w:style w:type="character" w:customStyle="1" w:styleId="Heading4Char">
    <w:name w:val="Heading 4 Char"/>
    <w:basedOn w:val="DefaultParagraphFont"/>
    <w:link w:val="Heading4"/>
    <w:uiPriority w:val="9"/>
    <w:rsid w:val="00E42506"/>
    <w:rPr>
      <w:rFonts w:ascii="Times New Roman" w:hAnsi="Times New Roman"/>
      <w:b/>
      <w:bCs/>
      <w:sz w:val="32"/>
      <w:szCs w:val="32"/>
    </w:rPr>
  </w:style>
  <w:style w:type="character" w:customStyle="1" w:styleId="Heading5Char">
    <w:name w:val="Heading 5 Char"/>
    <w:basedOn w:val="DefaultParagraphFont"/>
    <w:link w:val="Heading5"/>
    <w:uiPriority w:val="9"/>
    <w:rsid w:val="00AA048B"/>
    <w:rPr>
      <w:rFonts w:ascii="Times New Roman" w:hAnsi="Times New Roman" w:cs="Times New Roman"/>
      <w:b/>
      <w:sz w:val="24"/>
      <w:szCs w:val="24"/>
      <w:lang w:val="en-CA"/>
    </w:rPr>
  </w:style>
  <w:style w:type="character" w:customStyle="1" w:styleId="Heading6Char">
    <w:name w:val="Heading 6 Char"/>
    <w:basedOn w:val="DefaultParagraphFont"/>
    <w:link w:val="Heading6"/>
    <w:uiPriority w:val="9"/>
    <w:semiHidden/>
    <w:rsid w:val="00AA048B"/>
    <w:rPr>
      <w:rFonts w:asciiTheme="majorHAnsi" w:eastAsiaTheme="majorEastAsia" w:hAnsiTheme="majorHAnsi" w:cstheme="majorBidi"/>
      <w:color w:val="1F4D78" w:themeColor="accent1" w:themeShade="7F"/>
      <w:sz w:val="24"/>
      <w:szCs w:val="24"/>
      <w:lang w:val="en-CA"/>
    </w:rPr>
  </w:style>
  <w:style w:type="character" w:customStyle="1" w:styleId="Heading7Char">
    <w:name w:val="Heading 7 Char"/>
    <w:basedOn w:val="DefaultParagraphFont"/>
    <w:link w:val="Heading7"/>
    <w:uiPriority w:val="9"/>
    <w:semiHidden/>
    <w:rsid w:val="00AA048B"/>
    <w:rPr>
      <w:rFonts w:asciiTheme="majorHAnsi" w:eastAsiaTheme="majorEastAsia" w:hAnsiTheme="majorHAnsi" w:cstheme="majorBidi"/>
      <w:i/>
      <w:iCs/>
      <w:color w:val="1F4D78" w:themeColor="accent1" w:themeShade="7F"/>
      <w:sz w:val="24"/>
      <w:szCs w:val="24"/>
      <w:lang w:val="en-CA"/>
    </w:rPr>
  </w:style>
  <w:style w:type="character" w:customStyle="1" w:styleId="Heading8Char">
    <w:name w:val="Heading 8 Char"/>
    <w:basedOn w:val="DefaultParagraphFont"/>
    <w:link w:val="Heading8"/>
    <w:uiPriority w:val="9"/>
    <w:semiHidden/>
    <w:rsid w:val="00AA048B"/>
    <w:rPr>
      <w:rFonts w:asciiTheme="majorHAnsi" w:eastAsiaTheme="majorEastAsia" w:hAnsiTheme="majorHAnsi" w:cstheme="majorBidi"/>
      <w:color w:val="272727" w:themeColor="text1" w:themeTint="D8"/>
      <w:sz w:val="21"/>
      <w:szCs w:val="21"/>
      <w:lang w:val="en-CA"/>
    </w:rPr>
  </w:style>
  <w:style w:type="character" w:customStyle="1" w:styleId="Heading9Char">
    <w:name w:val="Heading 9 Char"/>
    <w:basedOn w:val="DefaultParagraphFont"/>
    <w:link w:val="Heading9"/>
    <w:uiPriority w:val="9"/>
    <w:semiHidden/>
    <w:rsid w:val="00AA048B"/>
    <w:rPr>
      <w:rFonts w:asciiTheme="majorHAnsi" w:eastAsiaTheme="majorEastAsia" w:hAnsiTheme="majorHAnsi" w:cstheme="majorBidi"/>
      <w:i/>
      <w:iCs/>
      <w:color w:val="272727" w:themeColor="text1" w:themeTint="D8"/>
      <w:sz w:val="21"/>
      <w:szCs w:val="21"/>
      <w:lang w:val="en-CA"/>
    </w:rPr>
  </w:style>
  <w:style w:type="paragraph" w:styleId="Revision">
    <w:name w:val="Revision"/>
    <w:hidden/>
    <w:uiPriority w:val="99"/>
    <w:semiHidden/>
    <w:rsid w:val="00C570E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file:///C:\Users\Joshua\Webroot%20Anywhere\Documents\WEPS%20Manual%202015%20Revision\user_guide\images\region_slope.jpg" TargetMode="External"/><Relationship Id="rId18" Type="http://schemas.openxmlformats.org/officeDocument/2006/relationships/header" Target="header1.xml"/><Relationship Id="rId26" Type="http://schemas.openxmlformats.org/officeDocument/2006/relationships/image" Target="file:///C:\Users\Joshua\Webroot%20Anywhere\Documents\WEPS%20Manual%202015%20Revision\user_guide\images\simregpanelNew.jpg" TargetMode="External"/><Relationship Id="rId39" Type="http://schemas.openxmlformats.org/officeDocument/2006/relationships/image" Target="file:///C:\Users\Joshua\Webroot%20Anywhere\Documents\WEPS%20Manual\weps.userguide\images\DrawPanelCircleNew.jpg" TargetMode="External"/><Relationship Id="rId21" Type="http://schemas.openxmlformats.org/officeDocument/2006/relationships/image" Target="file:///C:\Users\Joshua\Webroot%20Anywhere\Documents\WEPS%20Manual%202015%20Revision\user_guide\images\simrunpanelNew.jpg" TargetMode="External"/><Relationship Id="rId34" Type="http://schemas.openxmlformats.org/officeDocument/2006/relationships/footer" Target="footer2.xml"/><Relationship Id="rId42" Type="http://schemas.openxmlformats.org/officeDocument/2006/relationships/image" Target="file:///C:\Users\Joshua\Webroot%20Anywhere\Documents\WEPS%20Manual%202015%20Revision\user_guide\images\barrierpanelNew.jpg" TargetMode="External"/><Relationship Id="rId47" Type="http://schemas.openxmlformats.org/officeDocument/2006/relationships/header" Target="header9.xml"/><Relationship Id="rId50" Type="http://schemas.openxmlformats.org/officeDocument/2006/relationships/header" Target="header11.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file:///C:\Users\Joshua\Webroot%20Anywhere\Documents\WEPS%20Manual%202015%20Revision\user_guide\images\WEPS_run_notes_panel.jpg" TargetMode="External"/><Relationship Id="rId25" Type="http://schemas.openxmlformats.org/officeDocument/2006/relationships/image" Target="media/image8.jpg"/><Relationship Id="rId33" Type="http://schemas.openxmlformats.org/officeDocument/2006/relationships/header" Target="header5.xml"/><Relationship Id="rId38" Type="http://schemas.openxmlformats.org/officeDocument/2006/relationships/image" Target="media/image12.jpg"/><Relationship Id="rId46"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image" Target="media/image7.jpg"/><Relationship Id="rId29" Type="http://schemas.openxmlformats.org/officeDocument/2006/relationships/image" Target="file:///C:\Users\Joshua\Webroot%20Anywhere\Documents\WEPS%20Manual%202015%20Revision\user_guide\images\simregpanelcirnew.jpg" TargetMode="External"/><Relationship Id="rId41" Type="http://schemas.openxmlformats.org/officeDocument/2006/relationships/image" Target="media/image13.jpg"/><Relationship Id="rId54"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C:\Users\Joshua\Webroot%20Anywhere\Documents\WEPS%20Manual%202015%20Revision\user_guide\images\full_simulation_panel.jpg" TargetMode="External"/><Relationship Id="rId24" Type="http://schemas.openxmlformats.org/officeDocument/2006/relationships/header" Target="header2.xml"/><Relationship Id="rId32" Type="http://schemas.openxmlformats.org/officeDocument/2006/relationships/header" Target="header4.xml"/><Relationship Id="rId37" Type="http://schemas.openxmlformats.org/officeDocument/2006/relationships/image" Target="file:///C:\Users\Joshua\Webroot%20Anywhere\Documents\WEPS%20Manual\weps.userguide\images\buttondown.gif" TargetMode="External"/><Relationship Id="rId40" Type="http://schemas.openxmlformats.org/officeDocument/2006/relationships/header" Target="header6.xml"/><Relationship Id="rId45" Type="http://schemas.openxmlformats.org/officeDocument/2006/relationships/header" Target="header7.xml"/><Relationship Id="rId53"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image" Target="file:///C:\Users\Joshua\Webroot%20Anywhere\Documents\WEPS%20Manual%202015%20Revision\user_guide\images\rock_fragments.jpg" TargetMode="External"/><Relationship Id="rId23" Type="http://schemas.microsoft.com/office/2011/relationships/commentsExtended" Target="commentsExtended.xml"/><Relationship Id="rId28" Type="http://schemas.openxmlformats.org/officeDocument/2006/relationships/image" Target="media/image9.jpg"/><Relationship Id="rId36" Type="http://schemas.openxmlformats.org/officeDocument/2006/relationships/image" Target="file:///C:\Users\Joshua\Webroot%20Anywhere\Documents\WEPS%20Manual%202015%20Revision\user_guide\images\drawpanelNew.jpg" TargetMode="External"/><Relationship Id="rId49" Type="http://schemas.openxmlformats.org/officeDocument/2006/relationships/header" Target="header10.xml"/><Relationship Id="rId57"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footer" Target="footer1.xml"/><Relationship Id="rId31" Type="http://schemas.openxmlformats.org/officeDocument/2006/relationships/image" Target="file:///C:\Users\Joshua\Webroot%20Anywhere\Documents\WEPS%20Manual\weps.userguide\images\down.gif" TargetMode="External"/><Relationship Id="rId44" Type="http://schemas.openxmlformats.org/officeDocument/2006/relationships/image" Target="file:///C:\Users\Joshua\Webroot%20Anywhere\Documents\WEPS%20Manual\weps.userguide\images\buttonup.gif" TargetMode="External"/><Relationship Id="rId52"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image" Target="file:///C:\Users\Joshua\Webroot%20Anywhere\Documents\WEPS%20Manual%202015%20Revision\user_guide\images\simrunmodepanel.jpg" TargetMode="External"/><Relationship Id="rId14" Type="http://schemas.openxmlformats.org/officeDocument/2006/relationships/image" Target="media/image5.jpg"/><Relationship Id="rId22" Type="http://schemas.openxmlformats.org/officeDocument/2006/relationships/comments" Target="comments.xml"/><Relationship Id="rId27" Type="http://schemas.openxmlformats.org/officeDocument/2006/relationships/header" Target="header3.xml"/><Relationship Id="rId30" Type="http://schemas.openxmlformats.org/officeDocument/2006/relationships/image" Target="media/image10.gif"/><Relationship Id="rId35" Type="http://schemas.openxmlformats.org/officeDocument/2006/relationships/image" Target="media/image11.jpg"/><Relationship Id="rId43" Type="http://schemas.openxmlformats.org/officeDocument/2006/relationships/image" Target="media/image14.gif"/><Relationship Id="rId48" Type="http://schemas.openxmlformats.org/officeDocument/2006/relationships/footer" Target="footer3.xml"/><Relationship Id="rId56" Type="http://schemas.microsoft.com/office/2011/relationships/people" Target="people.xml"/><Relationship Id="rId8" Type="http://schemas.openxmlformats.org/officeDocument/2006/relationships/image" Target="media/image2.jpg"/><Relationship Id="rId51" Type="http://schemas.openxmlformats.org/officeDocument/2006/relationships/footer" Target="footer4.xm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Webroot%20Anywhere\Documents\Custom%20Office%20Templates\WEPS%20Chapter%20Formatt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6FD92E-9E32-40E1-9012-3762073D4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WEPS Chapter Formatting.dotx</Template>
  <TotalTime>324</TotalTime>
  <Pages>8</Pages>
  <Words>2086</Words>
  <Characters>11891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Wenz;wagner</dc:creator>
  <cp:keywords/>
  <dc:description/>
  <cp:lastModifiedBy>wagner</cp:lastModifiedBy>
  <cp:revision>15</cp:revision>
  <dcterms:created xsi:type="dcterms:W3CDTF">2016-03-09T04:25:00Z</dcterms:created>
  <dcterms:modified xsi:type="dcterms:W3CDTF">2016-04-06T21:44:00Z</dcterms:modified>
</cp:coreProperties>
</file>